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108" w:tblpY="182"/>
        <w:tblW w:w="10068" w:type="dxa"/>
        <w:tblLayout w:type="fixed"/>
        <w:tblLook w:val="0000" w:firstRow="0" w:lastRow="0" w:firstColumn="0" w:lastColumn="0" w:noHBand="0" w:noVBand="0"/>
      </w:tblPr>
      <w:tblGrid>
        <w:gridCol w:w="3228"/>
        <w:gridCol w:w="2400"/>
        <w:gridCol w:w="4440"/>
      </w:tblGrid>
      <w:tr w:rsidR="00BC13A7" w:rsidRPr="006B27BC">
        <w:trPr>
          <w:trHeight w:val="1270"/>
        </w:trPr>
        <w:tc>
          <w:tcPr>
            <w:tcW w:w="3228" w:type="dxa"/>
          </w:tcPr>
          <w:p w:rsidR="00BC13A7" w:rsidRPr="006B27BC" w:rsidRDefault="00CA1B93" w:rsidP="00AA425C">
            <w:pPr>
              <w:widowControl/>
              <w:suppressAutoHyphens w:val="0"/>
              <w:ind w:left="187"/>
              <w:rPr>
                <w:lang w:val="uk-UA" w:eastAsia="ru-RU"/>
              </w:rPr>
            </w:pPr>
            <w:bookmarkStart w:id="0" w:name="_GoBack"/>
            <w:bookmarkEnd w:id="0"/>
            <w:r w:rsidRPr="006B27BC">
              <w:rPr>
                <w:b/>
                <w:noProof/>
                <w:color w:val="0000FF"/>
                <w:lang w:val="uk-UA" w:eastAsia="uk-UA"/>
              </w:rPr>
              <w:drawing>
                <wp:inline distT="0" distB="0" distL="0" distR="0" wp14:anchorId="4A3C2AE7" wp14:editId="0146C0A8">
                  <wp:extent cx="1026795" cy="947420"/>
                  <wp:effectExtent l="0" t="0" r="1905" b="5080"/>
                  <wp:docPr id="3" name="Рисунок 3" descr="Описание: Описание: D:\a.melnyk\Documents\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Описание: D:\a.melnyk\Documents\LOGO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6795" cy="947420"/>
                          </a:xfrm>
                          <a:prstGeom prst="rect">
                            <a:avLst/>
                          </a:prstGeom>
                          <a:noFill/>
                          <a:ln>
                            <a:noFill/>
                          </a:ln>
                        </pic:spPr>
                      </pic:pic>
                    </a:graphicData>
                  </a:graphic>
                </wp:inline>
              </w:drawing>
            </w:r>
          </w:p>
        </w:tc>
        <w:tc>
          <w:tcPr>
            <w:tcW w:w="6840" w:type="dxa"/>
            <w:gridSpan w:val="2"/>
          </w:tcPr>
          <w:p w:rsidR="00BC13A7" w:rsidRPr="006B27BC" w:rsidRDefault="00BC13A7" w:rsidP="00AA425C">
            <w:pPr>
              <w:widowControl/>
              <w:tabs>
                <w:tab w:val="left" w:pos="540"/>
                <w:tab w:val="left" w:pos="900"/>
                <w:tab w:val="left" w:pos="1260"/>
              </w:tabs>
              <w:suppressAutoHyphens w:val="0"/>
              <w:jc w:val="center"/>
              <w:rPr>
                <w:b/>
                <w:bCs/>
                <w:lang w:val="en-US" w:eastAsia="ru-RU"/>
              </w:rPr>
            </w:pPr>
          </w:p>
          <w:p w:rsidR="00BC13A7" w:rsidRPr="006B27BC" w:rsidRDefault="00BC13A7" w:rsidP="00AA425C">
            <w:pPr>
              <w:widowControl/>
              <w:tabs>
                <w:tab w:val="left" w:pos="540"/>
                <w:tab w:val="left" w:pos="900"/>
                <w:tab w:val="left" w:pos="1260"/>
              </w:tabs>
              <w:suppressAutoHyphens w:val="0"/>
              <w:jc w:val="center"/>
              <w:rPr>
                <w:b/>
                <w:bCs/>
                <w:sz w:val="28"/>
                <w:szCs w:val="28"/>
                <w:lang w:val="uk-UA" w:eastAsia="ru-RU"/>
              </w:rPr>
            </w:pPr>
            <w:r w:rsidRPr="006B27BC">
              <w:rPr>
                <w:b/>
                <w:bCs/>
                <w:sz w:val="28"/>
                <w:szCs w:val="28"/>
                <w:lang w:val="uk-UA" w:eastAsia="ru-RU"/>
              </w:rPr>
              <w:t>Договір</w:t>
            </w:r>
          </w:p>
          <w:p w:rsidR="00BC13A7" w:rsidRPr="006B27BC" w:rsidRDefault="00BC13A7" w:rsidP="00AA425C">
            <w:pPr>
              <w:widowControl/>
              <w:tabs>
                <w:tab w:val="left" w:pos="540"/>
                <w:tab w:val="left" w:pos="900"/>
                <w:tab w:val="left" w:pos="1260"/>
              </w:tabs>
              <w:suppressAutoHyphens w:val="0"/>
              <w:jc w:val="center"/>
              <w:rPr>
                <w:b/>
                <w:bCs/>
                <w:sz w:val="28"/>
                <w:szCs w:val="28"/>
                <w:lang w:val="uk-UA" w:eastAsia="ru-RU"/>
              </w:rPr>
            </w:pPr>
            <w:r w:rsidRPr="006B27BC">
              <w:rPr>
                <w:b/>
                <w:bCs/>
                <w:sz w:val="28"/>
                <w:szCs w:val="28"/>
                <w:lang w:val="uk-UA" w:eastAsia="ru-RU"/>
              </w:rPr>
              <w:t>банківського рахунку</w:t>
            </w:r>
          </w:p>
          <w:p w:rsidR="00BC13A7" w:rsidRPr="006B27BC" w:rsidRDefault="00BC13A7" w:rsidP="00AA425C">
            <w:pPr>
              <w:widowControl/>
              <w:tabs>
                <w:tab w:val="left" w:pos="540"/>
                <w:tab w:val="left" w:pos="900"/>
                <w:tab w:val="left" w:pos="1260"/>
              </w:tabs>
              <w:suppressAutoHyphens w:val="0"/>
              <w:jc w:val="center"/>
              <w:rPr>
                <w:i/>
                <w:iCs/>
                <w:lang w:eastAsia="ru-RU"/>
              </w:rPr>
            </w:pPr>
            <w:r w:rsidRPr="006B27BC">
              <w:rPr>
                <w:b/>
                <w:bCs/>
                <w:i/>
                <w:iCs/>
                <w:lang w:val="uk-UA" w:eastAsia="ru-RU"/>
              </w:rPr>
              <w:t>№ _____________</w:t>
            </w:r>
          </w:p>
        </w:tc>
      </w:tr>
      <w:tr w:rsidR="00BC13A7" w:rsidRPr="006B27BC">
        <w:trPr>
          <w:trHeight w:val="362"/>
        </w:trPr>
        <w:tc>
          <w:tcPr>
            <w:tcW w:w="3228" w:type="dxa"/>
          </w:tcPr>
          <w:p w:rsidR="00BC13A7" w:rsidRPr="006B27BC" w:rsidRDefault="00BC13A7" w:rsidP="00AA425C">
            <w:pPr>
              <w:widowControl/>
              <w:suppressAutoHyphens w:val="0"/>
              <w:jc w:val="center"/>
              <w:rPr>
                <w:b/>
                <w:bCs/>
                <w:i/>
                <w:iCs/>
                <w:lang w:val="uk-UA" w:eastAsia="ru-RU"/>
              </w:rPr>
            </w:pPr>
          </w:p>
          <w:p w:rsidR="00BC13A7" w:rsidRPr="006B27BC" w:rsidRDefault="00BC13A7" w:rsidP="002D3BF2">
            <w:pPr>
              <w:widowControl/>
              <w:suppressAutoHyphens w:val="0"/>
              <w:jc w:val="center"/>
              <w:rPr>
                <w:b/>
                <w:bCs/>
                <w:i/>
                <w:iCs/>
                <w:noProof/>
                <w:lang w:val="uk-UA" w:eastAsia="uk-UA"/>
              </w:rPr>
            </w:pPr>
            <w:r w:rsidRPr="006B27BC">
              <w:rPr>
                <w:b/>
                <w:bCs/>
                <w:i/>
                <w:iCs/>
                <w:lang w:val="uk-UA" w:eastAsia="ru-RU"/>
              </w:rPr>
              <w:t xml:space="preserve">Місто  ____________________ </w:t>
            </w:r>
            <w:r w:rsidRPr="006B27BC">
              <w:rPr>
                <w:bCs/>
                <w:i/>
                <w:iCs/>
                <w:sz w:val="16"/>
                <w:szCs w:val="16"/>
                <w:lang w:val="uk-UA" w:eastAsia="ru-RU"/>
              </w:rPr>
              <w:t>(Україна)</w:t>
            </w:r>
          </w:p>
        </w:tc>
        <w:tc>
          <w:tcPr>
            <w:tcW w:w="2400" w:type="dxa"/>
          </w:tcPr>
          <w:p w:rsidR="00BC13A7" w:rsidRPr="006B27BC" w:rsidRDefault="00BC13A7" w:rsidP="00AA425C">
            <w:pPr>
              <w:widowControl/>
              <w:suppressAutoHyphens w:val="0"/>
              <w:rPr>
                <w:b/>
                <w:bCs/>
                <w:i/>
                <w:iCs/>
                <w:lang w:val="uk-UA" w:eastAsia="ru-RU"/>
              </w:rPr>
            </w:pPr>
          </w:p>
          <w:p w:rsidR="00BC13A7" w:rsidRPr="006B27BC" w:rsidRDefault="00BC13A7" w:rsidP="00AA425C">
            <w:pPr>
              <w:widowControl/>
              <w:suppressAutoHyphens w:val="0"/>
              <w:rPr>
                <w:b/>
                <w:bCs/>
                <w:i/>
                <w:iCs/>
                <w:lang w:val="en-US" w:eastAsia="ru-RU"/>
              </w:rPr>
            </w:pPr>
          </w:p>
        </w:tc>
        <w:tc>
          <w:tcPr>
            <w:tcW w:w="4440" w:type="dxa"/>
          </w:tcPr>
          <w:p w:rsidR="00BC13A7" w:rsidRPr="006B27BC" w:rsidRDefault="00BC13A7" w:rsidP="00AA425C">
            <w:pPr>
              <w:widowControl/>
              <w:suppressAutoHyphens w:val="0"/>
              <w:jc w:val="center"/>
              <w:rPr>
                <w:b/>
                <w:bCs/>
                <w:i/>
                <w:iCs/>
                <w:lang w:val="uk-UA" w:eastAsia="ru-RU"/>
              </w:rPr>
            </w:pPr>
          </w:p>
          <w:p w:rsidR="00BC13A7" w:rsidRPr="006B27BC" w:rsidRDefault="00BC13A7" w:rsidP="00AA425C">
            <w:pPr>
              <w:widowControl/>
              <w:suppressAutoHyphens w:val="0"/>
              <w:rPr>
                <w:b/>
                <w:bCs/>
                <w:i/>
                <w:iCs/>
                <w:noProof/>
                <w:lang w:val="uk-UA" w:eastAsia="uk-UA"/>
              </w:rPr>
            </w:pPr>
            <w:r w:rsidRPr="006B27BC">
              <w:rPr>
                <w:b/>
                <w:bCs/>
                <w:i/>
                <w:iCs/>
                <w:lang w:val="uk-UA" w:eastAsia="ru-RU"/>
              </w:rPr>
              <w:t>"______" _______________ 20_</w:t>
            </w:r>
            <w:r w:rsidRPr="006B27BC">
              <w:rPr>
                <w:b/>
                <w:bCs/>
                <w:i/>
                <w:iCs/>
                <w:lang w:val="en-US" w:eastAsia="ru-RU"/>
              </w:rPr>
              <w:t>_</w:t>
            </w:r>
            <w:r w:rsidRPr="006B27BC">
              <w:rPr>
                <w:b/>
                <w:bCs/>
                <w:i/>
                <w:iCs/>
                <w:lang w:val="uk-UA" w:eastAsia="ru-RU"/>
              </w:rPr>
              <w:t>_ року</w:t>
            </w:r>
            <w:r w:rsidRPr="006B27BC">
              <w:rPr>
                <w:b/>
                <w:bCs/>
                <w:i/>
                <w:iCs/>
                <w:noProof/>
                <w:lang w:val="uk-UA" w:eastAsia="uk-UA"/>
              </w:rPr>
              <w:t xml:space="preserve"> </w:t>
            </w:r>
          </w:p>
        </w:tc>
      </w:tr>
    </w:tbl>
    <w:p w:rsidR="00BC13A7" w:rsidRPr="006B27BC" w:rsidRDefault="00BC13A7" w:rsidP="007C3B77">
      <w:pPr>
        <w:widowControl/>
        <w:tabs>
          <w:tab w:val="left" w:pos="900"/>
        </w:tabs>
        <w:suppressAutoHyphens w:val="0"/>
        <w:ind w:firstLine="601"/>
        <w:jc w:val="both"/>
        <w:rPr>
          <w:b/>
          <w:bCs/>
          <w:lang w:val="uk-UA" w:eastAsia="ru-RU"/>
        </w:rPr>
      </w:pPr>
    </w:p>
    <w:p w:rsidR="00BC13A7" w:rsidRPr="006B27BC" w:rsidRDefault="00BC13A7" w:rsidP="007C3B77">
      <w:pPr>
        <w:widowControl/>
        <w:tabs>
          <w:tab w:val="left" w:pos="540"/>
          <w:tab w:val="left" w:pos="900"/>
          <w:tab w:val="left" w:pos="1260"/>
        </w:tabs>
        <w:suppressAutoHyphens w:val="0"/>
        <w:ind w:firstLine="601"/>
        <w:jc w:val="both"/>
        <w:rPr>
          <w:b/>
          <w:bCs/>
          <w:lang w:val="uk-UA" w:eastAsia="ru-RU"/>
        </w:rPr>
      </w:pPr>
      <w:r w:rsidRPr="006B27BC">
        <w:rPr>
          <w:b/>
          <w:bCs/>
          <w:lang w:val="uk-UA" w:eastAsia="ru-RU"/>
        </w:rPr>
        <w:t xml:space="preserve">ПУБЛІЧНЕ АКЦІОНЕРНЕ ТОВАРИСТВО «БАНК «УКРАЇНСЬКИЙ КАПІТАЛ», </w:t>
      </w:r>
      <w:r w:rsidRPr="006B27BC">
        <w:rPr>
          <w:lang w:val="uk-UA" w:eastAsia="ru-RU"/>
        </w:rPr>
        <w:t xml:space="preserve">надалі за текстом іменується – </w:t>
      </w:r>
      <w:r w:rsidRPr="006B27BC">
        <w:rPr>
          <w:b/>
          <w:bCs/>
          <w:lang w:val="uk-UA" w:eastAsia="ru-RU"/>
        </w:rPr>
        <w:t>«Банк»,</w:t>
      </w:r>
      <w:r w:rsidRPr="006B27BC">
        <w:rPr>
          <w:lang w:val="uk-UA" w:eastAsia="ru-RU"/>
        </w:rPr>
        <w:t xml:space="preserve"> код за ЄДРПОУ 22868414, місцезнаходження: </w:t>
      </w:r>
      <w:smartTag w:uri="urn:schemas-microsoft-com:office:smarttags" w:element="metricconverter">
        <w:smartTagPr>
          <w:attr w:name="ProductID" w:val="03062, м"/>
        </w:smartTagPr>
        <w:r w:rsidRPr="006B27BC">
          <w:rPr>
            <w:lang w:val="uk-UA" w:eastAsia="ru-RU"/>
          </w:rPr>
          <w:t>03062, м</w:t>
        </w:r>
      </w:smartTag>
      <w:r w:rsidRPr="006B27BC">
        <w:rPr>
          <w:lang w:val="uk-UA" w:eastAsia="ru-RU"/>
        </w:rPr>
        <w:t>. Київ, проспект Перемоги, буд. 67, в особі ____________________ (</w:t>
      </w:r>
      <w:r w:rsidRPr="006B27BC">
        <w:rPr>
          <w:bCs/>
          <w:i/>
          <w:color w:val="0000FF"/>
          <w:lang w:val="uk-UA" w:eastAsia="ru-RU"/>
        </w:rPr>
        <w:t>зазначається особа, яка уповноважена підписувати договір банківського рахунку</w:t>
      </w:r>
      <w:r w:rsidRPr="006B27BC">
        <w:rPr>
          <w:i/>
          <w:iCs/>
          <w:lang w:val="uk-UA" w:eastAsia="ru-RU"/>
        </w:rPr>
        <w:t>)</w:t>
      </w:r>
      <w:r w:rsidRPr="006B27BC">
        <w:rPr>
          <w:b/>
          <w:bCs/>
          <w:spacing w:val="-1"/>
          <w:lang w:val="uk-UA" w:eastAsia="ru-RU"/>
        </w:rPr>
        <w:t xml:space="preserve"> _______________</w:t>
      </w:r>
      <w:r w:rsidRPr="006B27BC">
        <w:rPr>
          <w:lang w:val="uk-UA" w:eastAsia="ru-RU"/>
        </w:rPr>
        <w:t xml:space="preserve">, що діє на підставі _________________ </w:t>
      </w:r>
      <w:r w:rsidRPr="006B27BC">
        <w:rPr>
          <w:i/>
          <w:iCs/>
          <w:lang w:val="uk-UA" w:eastAsia="ru-RU"/>
        </w:rPr>
        <w:t>(</w:t>
      </w:r>
      <w:r w:rsidRPr="006B27BC">
        <w:rPr>
          <w:bCs/>
          <w:i/>
          <w:color w:val="0000FF"/>
          <w:lang w:val="uk-UA" w:eastAsia="ru-RU"/>
        </w:rPr>
        <w:t>зазначається документ, на підставі якого діє уповноважена особа: Статут, чи відповідна довіреність</w:t>
      </w:r>
      <w:r w:rsidRPr="006B27BC">
        <w:rPr>
          <w:i/>
          <w:iCs/>
          <w:lang w:val="uk-UA" w:eastAsia="ru-RU"/>
        </w:rPr>
        <w:t>)</w:t>
      </w:r>
      <w:r w:rsidRPr="006B27BC">
        <w:rPr>
          <w:lang w:val="uk-UA" w:eastAsia="ru-RU"/>
        </w:rPr>
        <w:t xml:space="preserve">, з однієї сторони, </w:t>
      </w:r>
    </w:p>
    <w:p w:rsidR="00BC13A7" w:rsidRPr="006B27BC" w:rsidRDefault="00BC13A7" w:rsidP="007C3B77">
      <w:pPr>
        <w:widowControl/>
        <w:tabs>
          <w:tab w:val="left" w:pos="900"/>
        </w:tabs>
        <w:suppressAutoHyphens w:val="0"/>
        <w:ind w:firstLine="601"/>
        <w:jc w:val="both"/>
        <w:rPr>
          <w:b/>
          <w:bCs/>
          <w:lang w:val="uk-UA" w:eastAsia="ru-RU"/>
        </w:rPr>
      </w:pPr>
      <w:r w:rsidRPr="006B27BC">
        <w:rPr>
          <w:lang w:val="uk-UA" w:eastAsia="ru-RU"/>
        </w:rPr>
        <w:t>та</w:t>
      </w:r>
      <w:r w:rsidRPr="006B27BC">
        <w:rPr>
          <w:b/>
          <w:bCs/>
          <w:lang w:val="uk-UA" w:eastAsia="ru-RU"/>
        </w:rPr>
        <w:t xml:space="preserve"> </w:t>
      </w:r>
    </w:p>
    <w:p w:rsidR="00BC13A7" w:rsidRPr="006B27BC" w:rsidRDefault="00BC13A7" w:rsidP="007C3B77">
      <w:pPr>
        <w:suppressAutoHyphens w:val="0"/>
        <w:ind w:firstLine="601"/>
        <w:jc w:val="both"/>
        <w:rPr>
          <w:b/>
          <w:bCs/>
          <w:lang w:val="uk-UA" w:eastAsia="ru-RU"/>
        </w:rPr>
      </w:pPr>
      <w:r w:rsidRPr="006B27BC">
        <w:rPr>
          <w:b/>
          <w:bCs/>
          <w:lang w:val="uk-UA" w:eastAsia="ru-RU"/>
        </w:rPr>
        <w:t>*</w:t>
      </w:r>
      <w:r w:rsidRPr="006B27BC">
        <w:rPr>
          <w:lang w:val="uk-UA" w:eastAsia="ru-RU"/>
        </w:rPr>
        <w:t xml:space="preserve"> </w:t>
      </w:r>
      <w:r w:rsidRPr="006B27BC">
        <w:rPr>
          <w:b/>
          <w:bCs/>
          <w:lang w:val="uk-UA" w:eastAsia="ru-RU"/>
        </w:rPr>
        <w:t xml:space="preserve">_________________________ </w:t>
      </w:r>
      <w:r w:rsidRPr="006B27BC">
        <w:rPr>
          <w:i/>
          <w:iCs/>
          <w:lang w:val="uk-UA" w:eastAsia="ru-RU"/>
        </w:rPr>
        <w:t>(зазначається найменування юридичної особи),</w:t>
      </w:r>
      <w:r w:rsidRPr="006B27BC">
        <w:rPr>
          <w:b/>
          <w:bCs/>
          <w:lang w:val="uk-UA" w:eastAsia="ru-RU"/>
        </w:rPr>
        <w:t xml:space="preserve"> </w:t>
      </w:r>
      <w:r w:rsidRPr="006B27BC">
        <w:rPr>
          <w:color w:val="000000"/>
          <w:lang w:val="uk-UA" w:eastAsia="ru-RU"/>
        </w:rPr>
        <w:t xml:space="preserve">надалі за текстом іменується – </w:t>
      </w:r>
      <w:r w:rsidRPr="006B27BC">
        <w:rPr>
          <w:b/>
          <w:bCs/>
          <w:color w:val="000000"/>
          <w:lang w:val="uk-UA" w:eastAsia="ru-RU"/>
        </w:rPr>
        <w:t xml:space="preserve">«Клієнт», </w:t>
      </w:r>
      <w:r w:rsidRPr="006B27BC">
        <w:rPr>
          <w:lang w:val="uk-UA" w:eastAsia="ru-RU"/>
        </w:rPr>
        <w:t>код за ЄДРПОУ __________, місцезнаходження: _____, м. ______, __________________________, в особі ________________________________</w:t>
      </w:r>
      <w:r w:rsidRPr="006B27BC">
        <w:rPr>
          <w:i/>
          <w:iCs/>
          <w:lang w:val="uk-UA" w:eastAsia="ru-RU"/>
        </w:rPr>
        <w:t>(</w:t>
      </w:r>
      <w:r w:rsidRPr="006B27BC">
        <w:rPr>
          <w:bCs/>
          <w:i/>
          <w:color w:val="0000FF"/>
          <w:lang w:val="uk-UA" w:eastAsia="ru-RU"/>
        </w:rPr>
        <w:t>зазначається особа, яка уповноважена підписувати договір банківського рахунку</w:t>
      </w:r>
      <w:r w:rsidRPr="006B27BC">
        <w:rPr>
          <w:i/>
          <w:iCs/>
          <w:lang w:val="uk-UA" w:eastAsia="ru-RU"/>
        </w:rPr>
        <w:t>)</w:t>
      </w:r>
      <w:r w:rsidRPr="006B27BC">
        <w:rPr>
          <w:b/>
          <w:bCs/>
          <w:lang w:val="uk-UA" w:eastAsia="ru-RU"/>
        </w:rPr>
        <w:t>,</w:t>
      </w:r>
      <w:r w:rsidRPr="006B27BC">
        <w:rPr>
          <w:lang w:val="uk-UA" w:eastAsia="ru-RU"/>
        </w:rPr>
        <w:t xml:space="preserve"> що діє на підставі _________________________ </w:t>
      </w:r>
      <w:r w:rsidRPr="006B27BC">
        <w:rPr>
          <w:i/>
          <w:iCs/>
          <w:lang w:val="uk-UA" w:eastAsia="ru-RU"/>
        </w:rPr>
        <w:t>(</w:t>
      </w:r>
      <w:r w:rsidRPr="006B27BC">
        <w:rPr>
          <w:bCs/>
          <w:i/>
          <w:color w:val="0000FF"/>
          <w:lang w:val="uk-UA" w:eastAsia="ru-RU"/>
        </w:rPr>
        <w:t>документ, на підставі якого діє уповноважена особа: Статут, чи відповідна довіреніст</w:t>
      </w:r>
      <w:r w:rsidRPr="006B27BC">
        <w:rPr>
          <w:i/>
          <w:iCs/>
          <w:lang w:val="uk-UA" w:eastAsia="ru-RU"/>
        </w:rPr>
        <w:t>ь)</w:t>
      </w:r>
      <w:r w:rsidRPr="006B27BC">
        <w:rPr>
          <w:lang w:val="uk-UA" w:eastAsia="ru-RU"/>
        </w:rPr>
        <w:t xml:space="preserve"> з іншої сторони</w:t>
      </w:r>
      <w:r w:rsidRPr="006B27BC">
        <w:rPr>
          <w:color w:val="000000"/>
          <w:lang w:val="uk-UA" w:eastAsia="ru-RU"/>
        </w:rPr>
        <w:t>,</w:t>
      </w:r>
    </w:p>
    <w:p w:rsidR="00BC13A7" w:rsidRPr="006B27BC" w:rsidRDefault="00BC13A7" w:rsidP="007C3B77">
      <w:pPr>
        <w:suppressAutoHyphens w:val="0"/>
        <w:ind w:firstLine="601"/>
        <w:jc w:val="both"/>
        <w:rPr>
          <w:lang w:val="uk-UA" w:eastAsia="ru-RU"/>
        </w:rPr>
      </w:pPr>
      <w:r w:rsidRPr="006B27BC">
        <w:rPr>
          <w:i/>
          <w:iCs/>
          <w:lang w:val="uk-UA" w:eastAsia="ru-RU"/>
        </w:rPr>
        <w:t xml:space="preserve">або </w:t>
      </w:r>
      <w:r w:rsidRPr="006B27BC">
        <w:rPr>
          <w:lang w:val="uk-UA" w:eastAsia="ru-RU"/>
        </w:rPr>
        <w:t xml:space="preserve"> </w:t>
      </w:r>
    </w:p>
    <w:p w:rsidR="00BC13A7" w:rsidRPr="006B27BC" w:rsidRDefault="00BC13A7" w:rsidP="007C3B77">
      <w:pPr>
        <w:suppressAutoHyphens w:val="0"/>
        <w:ind w:firstLine="601"/>
        <w:jc w:val="both"/>
        <w:rPr>
          <w:i/>
          <w:iCs/>
          <w:lang w:val="uk-UA" w:eastAsia="ru-RU"/>
        </w:rPr>
      </w:pPr>
      <w:r w:rsidRPr="006B27BC">
        <w:rPr>
          <w:i/>
          <w:iCs/>
          <w:lang w:val="uk-UA" w:eastAsia="ru-RU"/>
        </w:rPr>
        <w:t>**</w:t>
      </w:r>
      <w:r w:rsidRPr="006B27BC">
        <w:rPr>
          <w:iCs/>
          <w:lang w:val="uk-UA" w:eastAsia="ru-RU"/>
        </w:rPr>
        <w:t>фізична особа-підприємець</w:t>
      </w:r>
      <w:r w:rsidRPr="006B27BC">
        <w:rPr>
          <w:i/>
          <w:iCs/>
          <w:lang w:val="uk-UA" w:eastAsia="ru-RU"/>
        </w:rPr>
        <w:t xml:space="preserve"> </w:t>
      </w:r>
      <w:r w:rsidRPr="006B27BC">
        <w:rPr>
          <w:i/>
          <w:iCs/>
          <w:u w:val="single"/>
          <w:lang w:val="uk-UA" w:eastAsia="ru-RU"/>
        </w:rPr>
        <w:t>(</w:t>
      </w:r>
      <w:r w:rsidRPr="006B27BC">
        <w:rPr>
          <w:bCs/>
          <w:i/>
          <w:color w:val="0000FF"/>
          <w:lang w:val="uk-UA" w:eastAsia="ru-RU"/>
        </w:rPr>
        <w:t>Прізвище, ім</w:t>
      </w:r>
      <w:r w:rsidR="00327FBD">
        <w:rPr>
          <w:bCs/>
          <w:i/>
          <w:color w:val="0000FF"/>
          <w:lang w:val="uk-UA" w:eastAsia="ru-RU"/>
        </w:rPr>
        <w:t>’</w:t>
      </w:r>
      <w:r w:rsidRPr="006B27BC">
        <w:rPr>
          <w:bCs/>
          <w:i/>
          <w:color w:val="0000FF"/>
          <w:lang w:val="uk-UA" w:eastAsia="ru-RU"/>
        </w:rPr>
        <w:t>я, по батькові</w:t>
      </w:r>
      <w:r w:rsidRPr="006B27BC">
        <w:rPr>
          <w:lang w:val="uk-UA" w:eastAsia="ru-RU"/>
        </w:rPr>
        <w:t>)</w:t>
      </w:r>
      <w:r w:rsidRPr="006B27BC">
        <w:rPr>
          <w:i/>
          <w:iCs/>
          <w:lang w:val="uk-UA" w:eastAsia="ru-RU"/>
        </w:rPr>
        <w:t xml:space="preserve">, </w:t>
      </w:r>
      <w:r w:rsidRPr="006B27BC">
        <w:rPr>
          <w:iCs/>
          <w:lang w:val="uk-UA" w:eastAsia="ru-RU"/>
        </w:rPr>
        <w:t xml:space="preserve">надалі </w:t>
      </w:r>
      <w:r w:rsidRPr="006B27BC">
        <w:rPr>
          <w:lang w:val="uk-UA" w:eastAsia="ru-RU"/>
        </w:rPr>
        <w:t>«</w:t>
      </w:r>
      <w:r w:rsidRPr="006B27BC">
        <w:rPr>
          <w:b/>
          <w:bCs/>
          <w:lang w:val="uk-UA" w:eastAsia="ru-RU"/>
        </w:rPr>
        <w:t>Клієнт»</w:t>
      </w:r>
      <w:r w:rsidRPr="006B27BC">
        <w:rPr>
          <w:lang w:val="uk-UA" w:eastAsia="ru-RU"/>
        </w:rPr>
        <w:t xml:space="preserve">, </w:t>
      </w:r>
      <w:r w:rsidRPr="006B27BC">
        <w:rPr>
          <w:iCs/>
          <w:lang w:val="uk-UA" w:eastAsia="ru-RU"/>
        </w:rPr>
        <w:t xml:space="preserve">Виписка з Єдиного державного реєстру юридичних осіб та фізичних осіб-підприємців серія _______№_______ від________ ,паспорт серії ____ №______, виданий __________________ _____________ року, який/яка зареєстрований/зареєстрована за </w:t>
      </w:r>
      <w:proofErr w:type="spellStart"/>
      <w:r w:rsidRPr="006B27BC">
        <w:rPr>
          <w:iCs/>
          <w:lang w:val="uk-UA" w:eastAsia="ru-RU"/>
        </w:rPr>
        <w:t>адресою</w:t>
      </w:r>
      <w:proofErr w:type="spellEnd"/>
      <w:r w:rsidRPr="006B27BC">
        <w:rPr>
          <w:iCs/>
          <w:lang w:val="uk-UA" w:eastAsia="ru-RU"/>
        </w:rPr>
        <w:t xml:space="preserve">:_____________, ________________, ________________________, буд. ___, </w:t>
      </w:r>
      <w:proofErr w:type="spellStart"/>
      <w:r w:rsidRPr="006B27BC">
        <w:rPr>
          <w:iCs/>
          <w:lang w:val="uk-UA" w:eastAsia="ru-RU"/>
        </w:rPr>
        <w:t>кв</w:t>
      </w:r>
      <w:proofErr w:type="spellEnd"/>
      <w:r w:rsidRPr="006B27BC">
        <w:rPr>
          <w:iCs/>
          <w:lang w:val="uk-UA" w:eastAsia="ru-RU"/>
        </w:rPr>
        <w:t>. ___, реєстраційний номер облікової картки платника податків_____________ з іншої сторони,</w:t>
      </w:r>
    </w:p>
    <w:p w:rsidR="00BC13A7" w:rsidRPr="006B27BC" w:rsidRDefault="00BC13A7" w:rsidP="007C3B77">
      <w:pPr>
        <w:suppressAutoHyphens w:val="0"/>
        <w:ind w:firstLine="601"/>
        <w:jc w:val="both"/>
        <w:rPr>
          <w:lang w:val="uk-UA" w:eastAsia="ru-RU"/>
        </w:rPr>
      </w:pPr>
      <w:r w:rsidRPr="006B27BC">
        <w:rPr>
          <w:i/>
          <w:iCs/>
          <w:lang w:val="uk-UA" w:eastAsia="ru-RU"/>
        </w:rPr>
        <w:t xml:space="preserve">або </w:t>
      </w:r>
    </w:p>
    <w:p w:rsidR="00BC13A7" w:rsidRPr="006B27BC" w:rsidRDefault="00BC13A7" w:rsidP="007C3B77">
      <w:pPr>
        <w:suppressAutoHyphens w:val="0"/>
        <w:ind w:firstLine="601"/>
        <w:jc w:val="both"/>
        <w:rPr>
          <w:iCs/>
          <w:lang w:val="uk-UA" w:eastAsia="ru-RU"/>
        </w:rPr>
      </w:pPr>
      <w:r w:rsidRPr="006B27BC">
        <w:rPr>
          <w:i/>
          <w:iCs/>
          <w:lang w:val="uk-UA" w:eastAsia="ru-RU"/>
        </w:rPr>
        <w:t>***</w:t>
      </w:r>
      <w:r w:rsidRPr="006B27BC">
        <w:rPr>
          <w:iCs/>
          <w:lang w:val="uk-UA" w:eastAsia="ru-RU"/>
        </w:rPr>
        <w:t>фізична особа, яка провадить незалежну професійну діяльність</w:t>
      </w:r>
      <w:r w:rsidRPr="006B27BC">
        <w:rPr>
          <w:i/>
          <w:iCs/>
          <w:lang w:val="uk-UA" w:eastAsia="ru-RU"/>
        </w:rPr>
        <w:t xml:space="preserve"> ______________ (</w:t>
      </w:r>
      <w:r w:rsidRPr="006B27BC">
        <w:rPr>
          <w:bCs/>
          <w:i/>
          <w:color w:val="0000FF"/>
          <w:lang w:val="uk-UA" w:eastAsia="ru-RU"/>
        </w:rPr>
        <w:t>вказати вид діяльності</w:t>
      </w:r>
      <w:r w:rsidRPr="006B27BC">
        <w:rPr>
          <w:i/>
          <w:iCs/>
          <w:lang w:val="uk-UA" w:eastAsia="ru-RU"/>
        </w:rPr>
        <w:t>)</w:t>
      </w:r>
      <w:r w:rsidRPr="006B27BC">
        <w:rPr>
          <w:i/>
          <w:iCs/>
          <w:u w:val="single"/>
          <w:lang w:val="uk-UA" w:eastAsia="ru-RU"/>
        </w:rPr>
        <w:t xml:space="preserve"> (</w:t>
      </w:r>
      <w:r w:rsidRPr="006B27BC">
        <w:rPr>
          <w:bCs/>
          <w:i/>
          <w:color w:val="0000FF"/>
          <w:lang w:val="uk-UA" w:eastAsia="ru-RU"/>
        </w:rPr>
        <w:t>Прізвище, ім</w:t>
      </w:r>
      <w:r w:rsidR="00327FBD">
        <w:rPr>
          <w:bCs/>
          <w:i/>
          <w:color w:val="0000FF"/>
          <w:lang w:val="uk-UA" w:eastAsia="ru-RU"/>
        </w:rPr>
        <w:t>’</w:t>
      </w:r>
      <w:r w:rsidRPr="006B27BC">
        <w:rPr>
          <w:bCs/>
          <w:i/>
          <w:color w:val="0000FF"/>
          <w:lang w:val="uk-UA" w:eastAsia="ru-RU"/>
        </w:rPr>
        <w:t>я, по батькові</w:t>
      </w:r>
      <w:r w:rsidRPr="006B27BC">
        <w:rPr>
          <w:lang w:val="uk-UA" w:eastAsia="ru-RU"/>
        </w:rPr>
        <w:t xml:space="preserve">), </w:t>
      </w:r>
      <w:r w:rsidRPr="006B27BC">
        <w:rPr>
          <w:iCs/>
          <w:lang w:val="uk-UA" w:eastAsia="ru-RU"/>
        </w:rPr>
        <w:t xml:space="preserve">надалі </w:t>
      </w:r>
      <w:r w:rsidRPr="006B27BC">
        <w:rPr>
          <w:lang w:val="uk-UA" w:eastAsia="ru-RU"/>
        </w:rPr>
        <w:t>«</w:t>
      </w:r>
      <w:r w:rsidRPr="006B27BC">
        <w:rPr>
          <w:b/>
          <w:bCs/>
          <w:lang w:val="uk-UA" w:eastAsia="ru-RU"/>
        </w:rPr>
        <w:t>Клієнт»</w:t>
      </w:r>
      <w:r w:rsidRPr="006B27BC">
        <w:rPr>
          <w:lang w:val="uk-UA" w:eastAsia="ru-RU"/>
        </w:rPr>
        <w:t>,</w:t>
      </w:r>
      <w:r w:rsidRPr="006B27BC">
        <w:rPr>
          <w:iCs/>
          <w:lang w:val="uk-UA" w:eastAsia="ru-RU"/>
        </w:rPr>
        <w:t xml:space="preserve"> паспорт серії ____ №______, виданий __________________ _____________ року, який/яка зареєстрований/зареєстрована за </w:t>
      </w:r>
      <w:proofErr w:type="spellStart"/>
      <w:r w:rsidRPr="006B27BC">
        <w:rPr>
          <w:iCs/>
          <w:lang w:val="uk-UA" w:eastAsia="ru-RU"/>
        </w:rPr>
        <w:t>адресою</w:t>
      </w:r>
      <w:proofErr w:type="spellEnd"/>
      <w:r w:rsidRPr="006B27BC">
        <w:rPr>
          <w:iCs/>
          <w:lang w:val="uk-UA" w:eastAsia="ru-RU"/>
        </w:rPr>
        <w:t xml:space="preserve">:_____________, ________________, ________________________, буд. ___, </w:t>
      </w:r>
      <w:proofErr w:type="spellStart"/>
      <w:r w:rsidRPr="006B27BC">
        <w:rPr>
          <w:iCs/>
          <w:lang w:val="uk-UA" w:eastAsia="ru-RU"/>
        </w:rPr>
        <w:t>кв</w:t>
      </w:r>
      <w:proofErr w:type="spellEnd"/>
      <w:r w:rsidRPr="006B27BC">
        <w:rPr>
          <w:iCs/>
          <w:lang w:val="uk-UA" w:eastAsia="ru-RU"/>
        </w:rPr>
        <w:t>. ___, реєстраційний номер облікової картки платника податків_____________ з іншої сторони,</w:t>
      </w:r>
    </w:p>
    <w:p w:rsidR="00BC13A7" w:rsidRPr="006B27BC" w:rsidRDefault="00BC13A7" w:rsidP="007C3B77">
      <w:pPr>
        <w:suppressAutoHyphens w:val="0"/>
        <w:ind w:firstLine="601"/>
        <w:jc w:val="both"/>
        <w:rPr>
          <w:i/>
          <w:iCs/>
          <w:color w:val="3366FF"/>
          <w:sz w:val="16"/>
          <w:szCs w:val="16"/>
          <w:lang w:val="uk-UA" w:eastAsia="ru-RU"/>
        </w:rPr>
      </w:pPr>
      <w:r w:rsidRPr="006B27BC">
        <w:rPr>
          <w:color w:val="3366FF"/>
          <w:sz w:val="16"/>
          <w:szCs w:val="16"/>
          <w:lang w:val="uk-UA" w:eastAsia="ru-RU"/>
        </w:rPr>
        <w:t xml:space="preserve">(обирається в залежності від Клієнта - </w:t>
      </w:r>
      <w:r w:rsidRPr="006B27BC">
        <w:rPr>
          <w:i/>
          <w:iCs/>
          <w:color w:val="3366FF"/>
          <w:sz w:val="16"/>
          <w:szCs w:val="16"/>
          <w:lang w:val="uk-UA" w:eastAsia="ru-RU"/>
        </w:rPr>
        <w:t>юридична особа за законодавством України * / фізична особа – підприємець за законодавством України **</w:t>
      </w:r>
      <w:r w:rsidRPr="006B27BC">
        <w:rPr>
          <w:color w:val="3366FF"/>
          <w:sz w:val="16"/>
          <w:szCs w:val="16"/>
          <w:lang w:val="uk-UA" w:eastAsia="ru-RU"/>
        </w:rPr>
        <w:t xml:space="preserve"> /</w:t>
      </w:r>
      <w:r w:rsidRPr="006B27BC">
        <w:rPr>
          <w:i/>
          <w:iCs/>
          <w:color w:val="3366FF"/>
          <w:sz w:val="16"/>
          <w:szCs w:val="16"/>
          <w:lang w:val="uk-UA" w:eastAsia="ru-RU"/>
        </w:rPr>
        <w:t xml:space="preserve"> фізична особа, яка провадить незалежну професійну діяльність***)</w:t>
      </w:r>
    </w:p>
    <w:p w:rsidR="00BC13A7" w:rsidRPr="006B27BC" w:rsidRDefault="00BC13A7" w:rsidP="007C3B77">
      <w:pPr>
        <w:widowControl/>
        <w:tabs>
          <w:tab w:val="left" w:pos="900"/>
        </w:tabs>
        <w:suppressAutoHyphens w:val="0"/>
        <w:spacing w:after="120"/>
        <w:ind w:firstLine="601"/>
        <w:jc w:val="both"/>
        <w:rPr>
          <w:lang w:eastAsia="ru-RU"/>
        </w:rPr>
      </w:pPr>
      <w:r w:rsidRPr="006B27BC">
        <w:rPr>
          <w:lang w:val="uk-UA" w:eastAsia="ru-RU"/>
        </w:rPr>
        <w:t>які в подальшому разом іменуються «</w:t>
      </w:r>
      <w:r w:rsidRPr="006B27BC">
        <w:rPr>
          <w:b/>
          <w:bCs/>
          <w:lang w:val="uk-UA" w:eastAsia="ru-RU"/>
        </w:rPr>
        <w:t>Сторони»</w:t>
      </w:r>
      <w:r w:rsidRPr="006B27BC">
        <w:rPr>
          <w:lang w:val="uk-UA" w:eastAsia="ru-RU"/>
        </w:rPr>
        <w:t>, а кожна окремо – «</w:t>
      </w:r>
      <w:r w:rsidRPr="006B27BC">
        <w:rPr>
          <w:b/>
          <w:bCs/>
          <w:lang w:val="uk-UA" w:eastAsia="ru-RU"/>
        </w:rPr>
        <w:t>Сторона»</w:t>
      </w:r>
      <w:r w:rsidRPr="006B27BC">
        <w:rPr>
          <w:lang w:val="uk-UA" w:eastAsia="ru-RU"/>
        </w:rPr>
        <w:t xml:space="preserve">, уклали цей Договір банківського рахунку (надалі - іменується </w:t>
      </w:r>
      <w:r w:rsidRPr="006B27BC">
        <w:rPr>
          <w:b/>
          <w:bCs/>
          <w:lang w:val="uk-UA" w:eastAsia="ru-RU"/>
        </w:rPr>
        <w:t>«Договір»</w:t>
      </w:r>
      <w:r w:rsidRPr="006B27BC">
        <w:rPr>
          <w:lang w:val="uk-UA" w:eastAsia="ru-RU"/>
        </w:rPr>
        <w:t>) про наступне:</w:t>
      </w:r>
    </w:p>
    <w:p w:rsidR="00BC13A7" w:rsidRPr="006B27BC" w:rsidRDefault="00BC13A7" w:rsidP="007C3B77">
      <w:pPr>
        <w:widowControl/>
        <w:tabs>
          <w:tab w:val="left" w:pos="900"/>
        </w:tabs>
        <w:suppressAutoHyphens w:val="0"/>
        <w:spacing w:after="120"/>
        <w:ind w:firstLine="601"/>
        <w:jc w:val="both"/>
        <w:rPr>
          <w:lang w:eastAsia="ru-RU"/>
        </w:rPr>
      </w:pPr>
    </w:p>
    <w:p w:rsidR="00BC13A7" w:rsidRPr="006B27BC" w:rsidRDefault="00BC13A7" w:rsidP="007C3B77">
      <w:pPr>
        <w:widowControl/>
        <w:tabs>
          <w:tab w:val="left" w:pos="540"/>
          <w:tab w:val="left" w:pos="1260"/>
        </w:tabs>
        <w:suppressAutoHyphens w:val="0"/>
        <w:ind w:firstLine="601"/>
        <w:jc w:val="center"/>
        <w:outlineLvl w:val="0"/>
        <w:rPr>
          <w:b/>
          <w:bCs/>
          <w:i/>
          <w:iCs/>
          <w:lang w:val="uk-UA" w:eastAsia="ru-RU"/>
        </w:rPr>
      </w:pPr>
      <w:r w:rsidRPr="006B27BC">
        <w:rPr>
          <w:b/>
          <w:bCs/>
          <w:i/>
          <w:iCs/>
          <w:lang w:val="uk-UA" w:eastAsia="ru-RU"/>
        </w:rPr>
        <w:t>СТАТТЯ 1</w:t>
      </w:r>
    </w:p>
    <w:p w:rsidR="00BC13A7" w:rsidRPr="006B27BC" w:rsidRDefault="00BC13A7" w:rsidP="009B68AF">
      <w:pPr>
        <w:jc w:val="center"/>
        <w:rPr>
          <w:b/>
        </w:rPr>
      </w:pPr>
      <w:r w:rsidRPr="006B27BC">
        <w:rPr>
          <w:b/>
        </w:rPr>
        <w:t>ПРЕДМЕТ ДОГОВОРУ</w:t>
      </w:r>
    </w:p>
    <w:p w:rsidR="00BC13A7" w:rsidRPr="006B27BC" w:rsidRDefault="00BC13A7" w:rsidP="00165188">
      <w:pPr>
        <w:widowControl/>
        <w:numPr>
          <w:ilvl w:val="1"/>
          <w:numId w:val="26"/>
        </w:numPr>
        <w:tabs>
          <w:tab w:val="clear" w:pos="1350"/>
          <w:tab w:val="left" w:pos="720"/>
          <w:tab w:val="left" w:pos="960"/>
          <w:tab w:val="left" w:pos="1080"/>
        </w:tabs>
        <w:suppressAutoHyphens w:val="0"/>
        <w:ind w:left="0" w:firstLine="480"/>
        <w:jc w:val="both"/>
        <w:rPr>
          <w:lang w:val="uk-UA" w:eastAsia="ru-RU"/>
        </w:rPr>
      </w:pPr>
      <w:r w:rsidRPr="006B27BC">
        <w:rPr>
          <w:lang w:val="uk-UA" w:eastAsia="ru-RU"/>
        </w:rPr>
        <w:t>Відповідно до умов цього Договору Банк зобов</w:t>
      </w:r>
      <w:r w:rsidR="00327FBD">
        <w:rPr>
          <w:lang w:val="uk-UA" w:eastAsia="ru-RU"/>
        </w:rPr>
        <w:t>’</w:t>
      </w:r>
      <w:r w:rsidRPr="006B27BC">
        <w:rPr>
          <w:lang w:val="uk-UA" w:eastAsia="ru-RU"/>
        </w:rPr>
        <w:t xml:space="preserve">язується відкрити Клієнту поточний рахунок (надалі за текстом – </w:t>
      </w:r>
      <w:r w:rsidRPr="006B27BC">
        <w:rPr>
          <w:b/>
          <w:bCs/>
          <w:lang w:val="uk-UA" w:eastAsia="ru-RU"/>
        </w:rPr>
        <w:t>«Рахунок»</w:t>
      </w:r>
      <w:r w:rsidRPr="006B27BC">
        <w:rPr>
          <w:lang w:val="uk-UA" w:eastAsia="ru-RU"/>
        </w:rPr>
        <w:t>) в національній та</w:t>
      </w:r>
      <w:r w:rsidRPr="006B27BC">
        <w:rPr>
          <w:lang w:eastAsia="ru-RU"/>
        </w:rPr>
        <w:t>/</w:t>
      </w:r>
      <w:r w:rsidRPr="006B27BC">
        <w:rPr>
          <w:lang w:val="uk-UA" w:eastAsia="ru-RU"/>
        </w:rPr>
        <w:t>або в іноземних валютах,</w:t>
      </w:r>
      <w:r w:rsidRPr="006B27BC">
        <w:rPr>
          <w:lang w:eastAsia="ru-RU"/>
        </w:rPr>
        <w:t xml:space="preserve"> </w:t>
      </w:r>
      <w:r w:rsidRPr="006B27BC">
        <w:rPr>
          <w:lang w:val="uk-UA" w:eastAsia="ru-RU"/>
        </w:rPr>
        <w:t xml:space="preserve">в тому числі при необхідності </w:t>
      </w:r>
      <w:r w:rsidRPr="006B27BC">
        <w:rPr>
          <w:b/>
          <w:bCs/>
          <w:noProof/>
          <w:lang w:val="uk-UA" w:eastAsia="ru-RU"/>
        </w:rPr>
        <w:t>поточні рахунки із спеціальними режимами використання,</w:t>
      </w:r>
      <w:r w:rsidRPr="006B27BC">
        <w:rPr>
          <w:lang w:val="uk-UA" w:eastAsia="ru-RU"/>
        </w:rPr>
        <w:t xml:space="preserve"> надавати послуги з розрахунково-касового обслуговування та проводити інші операції по Рахунку (надалі за текстом «Послуги»), відповідно до умов цього Договору та з урахуванням вимог чинного законодавства України. Дія цього Договору поширюється на всі Рахунки, відкриті Клієнтом в Банку.</w:t>
      </w:r>
    </w:p>
    <w:p w:rsidR="00BC13A7" w:rsidRPr="006B27BC" w:rsidRDefault="00BC13A7" w:rsidP="00165188">
      <w:pPr>
        <w:widowControl/>
        <w:numPr>
          <w:ilvl w:val="1"/>
          <w:numId w:val="26"/>
        </w:numPr>
        <w:tabs>
          <w:tab w:val="clear" w:pos="1350"/>
          <w:tab w:val="left" w:pos="720"/>
          <w:tab w:val="left" w:pos="960"/>
          <w:tab w:val="left" w:pos="1080"/>
        </w:tabs>
        <w:suppressAutoHyphens w:val="0"/>
        <w:ind w:left="0" w:firstLine="480"/>
        <w:jc w:val="both"/>
        <w:rPr>
          <w:lang w:val="uk-UA" w:eastAsia="ru-RU"/>
        </w:rPr>
      </w:pPr>
      <w:r w:rsidRPr="006B27BC">
        <w:rPr>
          <w:lang w:val="uk-UA" w:eastAsia="ru-RU"/>
        </w:rPr>
        <w:t xml:space="preserve">Перелік Послуг, що надаються Банком за Рахунком, а також їх вартість визначається в Тарифному пакеті (надалі за текстом – </w:t>
      </w:r>
      <w:r w:rsidRPr="006B27BC">
        <w:rPr>
          <w:b/>
          <w:bCs/>
          <w:lang w:val="uk-UA" w:eastAsia="ru-RU"/>
        </w:rPr>
        <w:t>«Тарифи»</w:t>
      </w:r>
      <w:r w:rsidRPr="006B27BC">
        <w:rPr>
          <w:lang w:val="uk-UA" w:eastAsia="ru-RU"/>
        </w:rPr>
        <w:t xml:space="preserve">) для кожного Рахунку, що відкривається відповідно до умов цього Договору. Тарифи затверджуються рішенням відповідного уповноваженого органу Банку та оприлюднюються шляхом їх розміщення на інформаційних стендах в приміщеннях Банку та на офіційному веб - сайті Банку : </w:t>
      </w:r>
      <w:hyperlink r:id="rId10" w:history="1">
        <w:r w:rsidRPr="006B27BC">
          <w:rPr>
            <w:rStyle w:val="afa"/>
            <w:color w:val="auto"/>
            <w:u w:val="none"/>
            <w:lang w:val="en-US" w:eastAsia="ru-RU"/>
          </w:rPr>
          <w:t>http</w:t>
        </w:r>
        <w:r w:rsidRPr="006B27BC">
          <w:rPr>
            <w:rStyle w:val="afa"/>
            <w:color w:val="auto"/>
            <w:u w:val="none"/>
            <w:lang w:val="uk-UA" w:eastAsia="ru-RU"/>
          </w:rPr>
          <w:t>://</w:t>
        </w:r>
        <w:r w:rsidRPr="006B27BC">
          <w:rPr>
            <w:rStyle w:val="afa"/>
            <w:color w:val="auto"/>
            <w:u w:val="none"/>
            <w:lang w:val="en-US" w:eastAsia="ru-RU"/>
          </w:rPr>
          <w:t>www</w:t>
        </w:r>
      </w:hyperlink>
      <w:r w:rsidRPr="006B27BC">
        <w:rPr>
          <w:lang w:val="uk-UA" w:eastAsia="ru-RU"/>
        </w:rPr>
        <w:t>.</w:t>
      </w:r>
      <w:proofErr w:type="spellStart"/>
      <w:r w:rsidRPr="006B27BC">
        <w:rPr>
          <w:lang w:val="en-US" w:eastAsia="ru-RU"/>
        </w:rPr>
        <w:t>ukrcapital</w:t>
      </w:r>
      <w:proofErr w:type="spellEnd"/>
      <w:r w:rsidRPr="006B27BC">
        <w:rPr>
          <w:lang w:val="uk-UA" w:eastAsia="ru-RU"/>
        </w:rPr>
        <w:t>.</w:t>
      </w:r>
      <w:r w:rsidRPr="006B27BC">
        <w:rPr>
          <w:lang w:val="en-US" w:eastAsia="ru-RU"/>
        </w:rPr>
        <w:t>com</w:t>
      </w:r>
      <w:r w:rsidRPr="006B27BC">
        <w:rPr>
          <w:lang w:val="uk-UA" w:eastAsia="ru-RU"/>
        </w:rPr>
        <w:t>.</w:t>
      </w:r>
      <w:proofErr w:type="spellStart"/>
      <w:r w:rsidRPr="006B27BC">
        <w:rPr>
          <w:lang w:val="en-US" w:eastAsia="ru-RU"/>
        </w:rPr>
        <w:t>ua</w:t>
      </w:r>
      <w:proofErr w:type="spellEnd"/>
      <w:r w:rsidRPr="006B27BC">
        <w:rPr>
          <w:rStyle w:val="HTML1"/>
          <w:b/>
          <w:bCs/>
          <w:color w:val="auto"/>
          <w:lang w:val="uk-UA" w:eastAsia="ru-RU"/>
        </w:rPr>
        <w:t>.</w:t>
      </w:r>
      <w:r w:rsidRPr="006B27BC">
        <w:rPr>
          <w:lang w:val="uk-UA" w:eastAsia="ru-RU"/>
        </w:rPr>
        <w:t xml:space="preserve"> Вид Тарифного пакету за кожним Рахунком зазначається у </w:t>
      </w:r>
      <w:r w:rsidR="00D0557E">
        <w:rPr>
          <w:lang w:val="uk-UA" w:eastAsia="ru-RU"/>
        </w:rPr>
        <w:t>З</w:t>
      </w:r>
      <w:r w:rsidRPr="006B27BC">
        <w:rPr>
          <w:lang w:val="uk-UA" w:eastAsia="ru-RU"/>
        </w:rPr>
        <w:t>аяві на відкриття рахунку. Підписанням заяви про відкриття рахунку Клієнт свідчить про ознайомлення з актуальним Тарифним пакетом для відповідного Рахунку. Кожна із заяв на відкриття рахунку є додатком до цього Договору.</w:t>
      </w:r>
    </w:p>
    <w:p w:rsidR="00BC13A7" w:rsidRPr="006B27BC" w:rsidRDefault="00BC13A7" w:rsidP="002F614D">
      <w:pPr>
        <w:widowControl/>
        <w:numPr>
          <w:ilvl w:val="1"/>
          <w:numId w:val="26"/>
        </w:numPr>
        <w:tabs>
          <w:tab w:val="clear" w:pos="1350"/>
          <w:tab w:val="left" w:pos="720"/>
          <w:tab w:val="left" w:pos="960"/>
          <w:tab w:val="left" w:pos="1080"/>
        </w:tabs>
        <w:suppressAutoHyphens w:val="0"/>
        <w:ind w:left="0" w:firstLine="480"/>
        <w:jc w:val="both"/>
        <w:rPr>
          <w:lang w:val="uk-UA" w:eastAsia="ru-RU"/>
        </w:rPr>
      </w:pPr>
      <w:r w:rsidRPr="006B27BC">
        <w:rPr>
          <w:lang w:val="uk-UA" w:eastAsia="ru-RU"/>
        </w:rPr>
        <w:t>Банк нараховує та сплачує Клієнту проценти на залишки коштів, що знаходяться на Рахунку у розмірі, що визначені в Тарифному пакеті та в порядку, передбаченому п.7.8. цього Договору.</w:t>
      </w:r>
    </w:p>
    <w:p w:rsidR="00BC13A7" w:rsidRPr="006B27BC" w:rsidRDefault="00BC13A7" w:rsidP="008770EF">
      <w:pPr>
        <w:widowControl/>
        <w:numPr>
          <w:ilvl w:val="1"/>
          <w:numId w:val="26"/>
        </w:numPr>
        <w:tabs>
          <w:tab w:val="clear" w:pos="1350"/>
          <w:tab w:val="left" w:pos="720"/>
          <w:tab w:val="left" w:pos="960"/>
          <w:tab w:val="left" w:pos="1080"/>
        </w:tabs>
        <w:suppressAutoHyphens w:val="0"/>
        <w:ind w:left="0" w:firstLine="480"/>
        <w:jc w:val="both"/>
        <w:rPr>
          <w:lang w:val="uk-UA" w:eastAsia="ru-RU"/>
        </w:rPr>
      </w:pPr>
      <w:r w:rsidRPr="006B27BC">
        <w:rPr>
          <w:lang w:val="uk-UA" w:eastAsia="ru-RU"/>
        </w:rPr>
        <w:t>Клієнт доручає Банку відправити файл-повідомлення про відкриття або закриття Рахунку до уповноважених державних органів, в тому числі Державної податкової служби, Міністерство доходів і зборів України, у порядку передбаченому чинним законодавством України з обов</w:t>
      </w:r>
      <w:r w:rsidR="00327FBD">
        <w:rPr>
          <w:lang w:val="uk-UA" w:eastAsia="ru-RU"/>
        </w:rPr>
        <w:t>’</w:t>
      </w:r>
      <w:r w:rsidRPr="006B27BC">
        <w:rPr>
          <w:lang w:val="uk-UA" w:eastAsia="ru-RU"/>
        </w:rPr>
        <w:t>язковим отриманням підтвердження про його надходження з використанням засобів захисту.</w:t>
      </w:r>
    </w:p>
    <w:p w:rsidR="00BC13A7" w:rsidRPr="006B27BC" w:rsidRDefault="00BC13A7" w:rsidP="00165188">
      <w:pPr>
        <w:widowControl/>
        <w:numPr>
          <w:ilvl w:val="1"/>
          <w:numId w:val="26"/>
        </w:numPr>
        <w:tabs>
          <w:tab w:val="clear" w:pos="1350"/>
          <w:tab w:val="left" w:pos="720"/>
          <w:tab w:val="left" w:pos="960"/>
          <w:tab w:val="left" w:pos="1080"/>
        </w:tabs>
        <w:suppressAutoHyphens w:val="0"/>
        <w:ind w:left="0" w:firstLine="480"/>
        <w:jc w:val="both"/>
        <w:rPr>
          <w:lang w:val="uk-UA" w:eastAsia="ru-RU"/>
        </w:rPr>
      </w:pPr>
      <w:r w:rsidRPr="006B27BC">
        <w:rPr>
          <w:lang w:val="uk-UA" w:eastAsia="ru-RU"/>
        </w:rPr>
        <w:t>У випадку відкриття Клієнтом Рахунку із спеціальним режимом використання, на такий Рахунок здійснюється зарахування коштів виключно з метою використання їх в порядку та для цілей, встановлених чинним законодавством України.</w:t>
      </w:r>
    </w:p>
    <w:p w:rsidR="00BC13A7" w:rsidRPr="006B27BC" w:rsidRDefault="00BC13A7" w:rsidP="003A2D9B">
      <w:pPr>
        <w:widowControl/>
        <w:tabs>
          <w:tab w:val="left" w:pos="720"/>
          <w:tab w:val="left" w:pos="960"/>
          <w:tab w:val="left" w:pos="1080"/>
        </w:tabs>
        <w:suppressAutoHyphens w:val="0"/>
        <w:jc w:val="both"/>
        <w:rPr>
          <w:lang w:val="uk-UA" w:eastAsia="ru-RU"/>
        </w:rPr>
      </w:pPr>
    </w:p>
    <w:p w:rsidR="00BC13A7" w:rsidRPr="006B27BC" w:rsidRDefault="00BC13A7" w:rsidP="007C3B77">
      <w:pPr>
        <w:widowControl/>
        <w:tabs>
          <w:tab w:val="left" w:pos="540"/>
          <w:tab w:val="left" w:pos="1260"/>
        </w:tabs>
        <w:suppressAutoHyphens w:val="0"/>
        <w:ind w:firstLine="601"/>
        <w:jc w:val="center"/>
        <w:outlineLvl w:val="0"/>
        <w:rPr>
          <w:b/>
          <w:bCs/>
          <w:i/>
          <w:iCs/>
          <w:lang w:val="uk-UA" w:eastAsia="ru-RU"/>
        </w:rPr>
      </w:pPr>
      <w:r w:rsidRPr="006B27BC">
        <w:rPr>
          <w:b/>
          <w:bCs/>
          <w:i/>
          <w:iCs/>
          <w:lang w:val="uk-UA" w:eastAsia="ru-RU"/>
        </w:rPr>
        <w:t>СТАТТЯ 2</w:t>
      </w:r>
    </w:p>
    <w:p w:rsidR="00BC13A7" w:rsidRPr="006B27BC" w:rsidRDefault="00BC13A7" w:rsidP="007C3B77">
      <w:pPr>
        <w:widowControl/>
        <w:tabs>
          <w:tab w:val="left" w:pos="540"/>
          <w:tab w:val="left" w:pos="900"/>
          <w:tab w:val="left" w:pos="1260"/>
        </w:tabs>
        <w:suppressAutoHyphens w:val="0"/>
        <w:ind w:firstLine="601"/>
        <w:jc w:val="center"/>
        <w:rPr>
          <w:b/>
          <w:bCs/>
          <w:lang w:val="uk-UA" w:eastAsia="ru-RU"/>
        </w:rPr>
      </w:pPr>
      <w:r w:rsidRPr="006B27BC">
        <w:rPr>
          <w:b/>
          <w:bCs/>
          <w:lang w:val="uk-UA" w:eastAsia="ru-RU"/>
        </w:rPr>
        <w:t>УМОВИ ТА ПОРЯДОК ВІДКРИТТЯ РАХУНКУ</w:t>
      </w:r>
    </w:p>
    <w:p w:rsidR="00BC13A7" w:rsidRPr="006B27BC" w:rsidRDefault="00BC13A7" w:rsidP="00165188">
      <w:pPr>
        <w:pStyle w:val="31"/>
        <w:numPr>
          <w:ilvl w:val="0"/>
          <w:numId w:val="25"/>
        </w:numPr>
        <w:tabs>
          <w:tab w:val="clear" w:pos="705"/>
          <w:tab w:val="num" w:pos="600"/>
          <w:tab w:val="left" w:pos="960"/>
        </w:tabs>
        <w:suppressAutoHyphens/>
        <w:spacing w:after="0"/>
        <w:ind w:left="0" w:firstLine="480"/>
        <w:jc w:val="both"/>
        <w:rPr>
          <w:sz w:val="20"/>
          <w:szCs w:val="20"/>
        </w:rPr>
      </w:pPr>
      <w:r w:rsidRPr="006B27BC">
        <w:rPr>
          <w:sz w:val="20"/>
          <w:szCs w:val="20"/>
        </w:rPr>
        <w:t>Банк відкриває Клієнту Рахунок після настання всіх наведених нижче умов:</w:t>
      </w:r>
    </w:p>
    <w:p w:rsidR="00BC13A7" w:rsidRPr="006B27BC" w:rsidRDefault="00BC13A7" w:rsidP="00D62F9D">
      <w:pPr>
        <w:pStyle w:val="31"/>
        <w:tabs>
          <w:tab w:val="num" w:pos="600"/>
          <w:tab w:val="left" w:pos="960"/>
        </w:tabs>
        <w:suppressAutoHyphens/>
        <w:spacing w:after="0"/>
        <w:ind w:firstLine="480"/>
        <w:jc w:val="both"/>
        <w:rPr>
          <w:sz w:val="20"/>
          <w:szCs w:val="20"/>
        </w:rPr>
      </w:pPr>
      <w:r w:rsidRPr="006B27BC">
        <w:rPr>
          <w:sz w:val="20"/>
          <w:szCs w:val="20"/>
        </w:rPr>
        <w:lastRenderedPageBreak/>
        <w:t>2.1.1. надання Банку в належній формі документів, необхідних для ідентифікації Клієнта і осіб, уповноважених діяти від його імені, у порядку, установленому законодавством України;</w:t>
      </w:r>
    </w:p>
    <w:p w:rsidR="00BC13A7" w:rsidRPr="006B27BC" w:rsidRDefault="00BC13A7" w:rsidP="00D62F9D">
      <w:pPr>
        <w:pStyle w:val="31"/>
        <w:tabs>
          <w:tab w:val="num" w:pos="600"/>
          <w:tab w:val="left" w:pos="960"/>
        </w:tabs>
        <w:suppressAutoHyphens/>
        <w:spacing w:after="0"/>
        <w:ind w:firstLine="480"/>
        <w:jc w:val="both"/>
        <w:rPr>
          <w:sz w:val="20"/>
          <w:szCs w:val="20"/>
        </w:rPr>
      </w:pPr>
      <w:r w:rsidRPr="006B27BC">
        <w:rPr>
          <w:sz w:val="20"/>
          <w:szCs w:val="20"/>
        </w:rPr>
        <w:t>2.1.2. надання Банку в належній формі заяви про відкриття Рахунку, а також інших документів, необхідних для відкриття Рахунку відповідно до законодавства України, у тому числі нормативно-правових актів Національного банку України.</w:t>
      </w:r>
    </w:p>
    <w:p w:rsidR="00BC13A7" w:rsidRPr="006B27BC" w:rsidRDefault="00BC13A7" w:rsidP="00165188">
      <w:pPr>
        <w:pStyle w:val="31"/>
        <w:numPr>
          <w:ilvl w:val="0"/>
          <w:numId w:val="25"/>
        </w:numPr>
        <w:tabs>
          <w:tab w:val="clear" w:pos="705"/>
          <w:tab w:val="num" w:pos="600"/>
          <w:tab w:val="left" w:pos="960"/>
        </w:tabs>
        <w:suppressAutoHyphens/>
        <w:spacing w:after="0"/>
        <w:ind w:left="0" w:firstLine="480"/>
        <w:jc w:val="both"/>
        <w:rPr>
          <w:sz w:val="20"/>
          <w:szCs w:val="20"/>
        </w:rPr>
      </w:pPr>
      <w:r w:rsidRPr="006B27BC">
        <w:rPr>
          <w:sz w:val="20"/>
          <w:szCs w:val="20"/>
        </w:rPr>
        <w:t>З метою виконання вимог законодавства, що регулює відносини у сфері запобігання легалізації (відмиванню) доходів, одержаних злочинним шляхом, Банк має право витребувати від Клієнта інші документи та відомості, потрібні для з</w:t>
      </w:r>
      <w:r w:rsidR="00327FBD">
        <w:rPr>
          <w:sz w:val="20"/>
          <w:szCs w:val="20"/>
        </w:rPr>
        <w:t>’</w:t>
      </w:r>
      <w:r w:rsidRPr="006B27BC">
        <w:rPr>
          <w:sz w:val="20"/>
          <w:szCs w:val="20"/>
        </w:rPr>
        <w:t>ясування його особи, суті діяльності, фінансового стану. У разі неподання Клієнтом таких документів або відомостей або умисного надання Клієнтом неправдивих відомостей про себе, Банк відмовляє Клієнту у відкритті Рахунку.</w:t>
      </w:r>
    </w:p>
    <w:p w:rsidR="00BC13A7" w:rsidRPr="006B27BC" w:rsidRDefault="00BC13A7" w:rsidP="00165188">
      <w:pPr>
        <w:pStyle w:val="31"/>
        <w:numPr>
          <w:ilvl w:val="0"/>
          <w:numId w:val="25"/>
        </w:numPr>
        <w:tabs>
          <w:tab w:val="clear" w:pos="705"/>
          <w:tab w:val="num" w:pos="600"/>
          <w:tab w:val="left" w:pos="960"/>
        </w:tabs>
        <w:suppressAutoHyphens/>
        <w:spacing w:after="0"/>
        <w:ind w:left="0" w:firstLine="480"/>
        <w:jc w:val="both"/>
        <w:rPr>
          <w:sz w:val="20"/>
          <w:szCs w:val="20"/>
        </w:rPr>
      </w:pPr>
      <w:r w:rsidRPr="006B27BC">
        <w:rPr>
          <w:sz w:val="20"/>
          <w:szCs w:val="20"/>
        </w:rPr>
        <w:t xml:space="preserve">Банк відкриває Клієнту Рахунки, в </w:t>
      </w:r>
      <w:proofErr w:type="spellStart"/>
      <w:r w:rsidRPr="006B27BC">
        <w:rPr>
          <w:sz w:val="20"/>
          <w:szCs w:val="20"/>
        </w:rPr>
        <w:t>т.ч</w:t>
      </w:r>
      <w:proofErr w:type="spellEnd"/>
      <w:r w:rsidRPr="006B27BC">
        <w:rPr>
          <w:sz w:val="20"/>
          <w:szCs w:val="20"/>
        </w:rPr>
        <w:t>. при необхідності рахунки зі спеціальним режимом використання відповідно наданих заяви (заяв) про відкриття Рахунку, що в подальшому зберігаються Банком разом з цим Договором. Одночасно з поданням заяви на відкриття нового Рахунку, Клієнт надає Банку документи, надання яких вимагається Банком та чинним законодавством України.</w:t>
      </w:r>
    </w:p>
    <w:p w:rsidR="00BC13A7" w:rsidRPr="006B27BC" w:rsidRDefault="00BC13A7" w:rsidP="00165188">
      <w:pPr>
        <w:pStyle w:val="31"/>
        <w:numPr>
          <w:ilvl w:val="0"/>
          <w:numId w:val="25"/>
        </w:numPr>
        <w:tabs>
          <w:tab w:val="clear" w:pos="705"/>
          <w:tab w:val="num" w:pos="600"/>
          <w:tab w:val="left" w:pos="960"/>
        </w:tabs>
        <w:suppressAutoHyphens/>
        <w:spacing w:after="0"/>
        <w:ind w:left="0" w:firstLine="480"/>
        <w:jc w:val="both"/>
        <w:rPr>
          <w:sz w:val="20"/>
          <w:szCs w:val="20"/>
        </w:rPr>
      </w:pPr>
      <w:r w:rsidRPr="006B27BC">
        <w:rPr>
          <w:sz w:val="20"/>
          <w:szCs w:val="20"/>
        </w:rPr>
        <w:t>Виконання операцій за рахунками зі спеціальним режимом використання здійснюється у відповідності до вимог чинного законодавства України.</w:t>
      </w:r>
    </w:p>
    <w:p w:rsidR="00BC13A7" w:rsidRPr="006B27BC" w:rsidRDefault="00BC13A7" w:rsidP="00165188">
      <w:pPr>
        <w:pStyle w:val="31"/>
        <w:numPr>
          <w:ilvl w:val="0"/>
          <w:numId w:val="25"/>
        </w:numPr>
        <w:tabs>
          <w:tab w:val="clear" w:pos="705"/>
          <w:tab w:val="num" w:pos="600"/>
          <w:tab w:val="left" w:pos="960"/>
        </w:tabs>
        <w:suppressAutoHyphens/>
        <w:spacing w:after="0"/>
        <w:ind w:left="0" w:firstLine="480"/>
        <w:jc w:val="both"/>
        <w:rPr>
          <w:sz w:val="20"/>
          <w:szCs w:val="20"/>
        </w:rPr>
      </w:pPr>
      <w:r w:rsidRPr="006B27BC">
        <w:rPr>
          <w:sz w:val="20"/>
          <w:szCs w:val="20"/>
        </w:rPr>
        <w:t>Банк може відкрити Клієнту Рахунок у національній валюті та/або іноземній валюті, у якій Банк має відповідний кореспондентський рахунок. Валюта Рахунку визначається Клієнтом у заяві про відкриття рахунку.</w:t>
      </w:r>
    </w:p>
    <w:p w:rsidR="00BC13A7" w:rsidRPr="006B27BC" w:rsidRDefault="00BC13A7" w:rsidP="00165188">
      <w:pPr>
        <w:pStyle w:val="31"/>
        <w:numPr>
          <w:ilvl w:val="0"/>
          <w:numId w:val="25"/>
        </w:numPr>
        <w:tabs>
          <w:tab w:val="clear" w:pos="705"/>
          <w:tab w:val="num" w:pos="600"/>
          <w:tab w:val="left" w:pos="960"/>
        </w:tabs>
        <w:suppressAutoHyphens/>
        <w:spacing w:after="0"/>
        <w:ind w:left="0" w:firstLine="480"/>
        <w:jc w:val="both"/>
        <w:rPr>
          <w:sz w:val="20"/>
          <w:szCs w:val="20"/>
        </w:rPr>
      </w:pPr>
      <w:r w:rsidRPr="006B27BC">
        <w:rPr>
          <w:sz w:val="20"/>
          <w:szCs w:val="20"/>
        </w:rPr>
        <w:t>Днем відкриття Рахунку Клієнта вважається дата, що зазначена на заяві про відкриття цього рахунку в розділі «Відмітки банку». Датою початку операцій за видатками на Рахунку Клієнта вважається дата реєстрації отримання Банком повідомлення-відповіді або корінця повідомлення органу Державної податкової служби (Міністерство доходів і зборів України) про взяття Рахунку на облік відповідним органом Державної податкової служби. Про відкриття Рахунку Банк надає Клієнту довідку із зазначенням номера та інших реквізитів Рахунку за формою згідно внутрішніх нормативних документів Банку.</w:t>
      </w:r>
    </w:p>
    <w:p w:rsidR="00BC13A7" w:rsidRPr="006B27BC" w:rsidRDefault="00BC13A7" w:rsidP="003A2D9B">
      <w:pPr>
        <w:pStyle w:val="31"/>
        <w:tabs>
          <w:tab w:val="left" w:pos="960"/>
        </w:tabs>
        <w:suppressAutoHyphens/>
        <w:spacing w:after="0"/>
        <w:jc w:val="both"/>
        <w:rPr>
          <w:sz w:val="20"/>
          <w:szCs w:val="20"/>
        </w:rPr>
      </w:pPr>
    </w:p>
    <w:p w:rsidR="00BC13A7" w:rsidRPr="006B27BC" w:rsidRDefault="00BC13A7" w:rsidP="007C3B77">
      <w:pPr>
        <w:pStyle w:val="31"/>
        <w:suppressAutoHyphens/>
        <w:spacing w:after="0"/>
        <w:ind w:firstLine="601"/>
        <w:jc w:val="center"/>
        <w:outlineLvl w:val="0"/>
        <w:rPr>
          <w:b/>
          <w:bCs/>
          <w:i/>
          <w:iCs/>
          <w:sz w:val="20"/>
          <w:szCs w:val="20"/>
        </w:rPr>
      </w:pPr>
      <w:r w:rsidRPr="006B27BC">
        <w:rPr>
          <w:b/>
          <w:bCs/>
          <w:i/>
          <w:iCs/>
          <w:sz w:val="20"/>
          <w:szCs w:val="20"/>
        </w:rPr>
        <w:t>СТАТТЯ 3</w:t>
      </w:r>
    </w:p>
    <w:p w:rsidR="00BC13A7" w:rsidRPr="006B27BC" w:rsidRDefault="00BC13A7" w:rsidP="007C3B77">
      <w:pPr>
        <w:pStyle w:val="31"/>
        <w:suppressAutoHyphens/>
        <w:spacing w:after="0"/>
        <w:ind w:firstLine="601"/>
        <w:jc w:val="center"/>
        <w:rPr>
          <w:b/>
          <w:bCs/>
          <w:sz w:val="20"/>
          <w:szCs w:val="20"/>
        </w:rPr>
      </w:pPr>
      <w:r w:rsidRPr="006B27BC">
        <w:rPr>
          <w:b/>
          <w:bCs/>
          <w:sz w:val="20"/>
          <w:szCs w:val="20"/>
        </w:rPr>
        <w:t xml:space="preserve">УМОВИ ТА ПОРЯДОК ПІДКЛЮЧЕННЯ, НАДАННЯ ПОСЛУГ ЗА ДОПОМОГОЮ ІНТЕРАКТИВНОЇ СИСТЕМИ ФРОНТ-ОФІСНОГО ОБСЛУГОВУВАННЯ КЛІЄНТІВ БАНКУ </w:t>
      </w:r>
      <w:r w:rsidRPr="006B27BC">
        <w:rPr>
          <w:b/>
          <w:bCs/>
          <w:sz w:val="20"/>
          <w:szCs w:val="20"/>
          <w:lang w:val="en-US"/>
        </w:rPr>
        <w:t>IFOBS</w:t>
      </w:r>
    </w:p>
    <w:p w:rsidR="00BC13A7" w:rsidRPr="006B27BC" w:rsidRDefault="00BC13A7" w:rsidP="00165188">
      <w:pPr>
        <w:pStyle w:val="31"/>
        <w:numPr>
          <w:ilvl w:val="0"/>
          <w:numId w:val="24"/>
        </w:numPr>
        <w:tabs>
          <w:tab w:val="left" w:pos="0"/>
          <w:tab w:val="left" w:pos="480"/>
          <w:tab w:val="num" w:pos="600"/>
          <w:tab w:val="left" w:pos="960"/>
        </w:tabs>
        <w:suppressAutoHyphens/>
        <w:spacing w:after="0"/>
        <w:ind w:left="0" w:firstLine="480"/>
        <w:jc w:val="both"/>
        <w:rPr>
          <w:sz w:val="20"/>
          <w:szCs w:val="20"/>
        </w:rPr>
      </w:pPr>
      <w:r w:rsidRPr="006B27BC">
        <w:rPr>
          <w:b/>
          <w:bCs/>
          <w:sz w:val="20"/>
          <w:szCs w:val="20"/>
        </w:rPr>
        <w:t>Інтерактивна система фронт-офісного обслуговування клієнтів банку I</w:t>
      </w:r>
      <w:r w:rsidRPr="006B27BC">
        <w:rPr>
          <w:b/>
          <w:bCs/>
          <w:sz w:val="20"/>
          <w:szCs w:val="20"/>
          <w:lang w:val="en-US"/>
        </w:rPr>
        <w:t>FOBS</w:t>
      </w:r>
      <w:r w:rsidRPr="006B27BC">
        <w:rPr>
          <w:sz w:val="20"/>
          <w:szCs w:val="20"/>
        </w:rPr>
        <w:t xml:space="preserve"> (далі – система «Клієнт-Банк») - це сукупність програмно-апаратних та організаційних заходів, що використовується Клієнтом та Банком з метою надання Клієнту послуг з управління Рахунком через мережу Інтернет. </w:t>
      </w:r>
    </w:p>
    <w:p w:rsidR="00BC13A7" w:rsidRPr="006C5102" w:rsidRDefault="00BC13A7" w:rsidP="00165188">
      <w:pPr>
        <w:pStyle w:val="31"/>
        <w:numPr>
          <w:ilvl w:val="0"/>
          <w:numId w:val="24"/>
        </w:numPr>
        <w:tabs>
          <w:tab w:val="left" w:pos="0"/>
          <w:tab w:val="left" w:pos="480"/>
          <w:tab w:val="num" w:pos="600"/>
          <w:tab w:val="left" w:pos="960"/>
        </w:tabs>
        <w:suppressAutoHyphens/>
        <w:spacing w:after="0"/>
        <w:ind w:left="0" w:firstLine="480"/>
        <w:jc w:val="both"/>
        <w:rPr>
          <w:rStyle w:val="HTML1"/>
          <w:b/>
          <w:bCs/>
          <w:color w:val="auto"/>
          <w:sz w:val="20"/>
          <w:szCs w:val="20"/>
          <w:lang w:val="ru-RU"/>
        </w:rPr>
      </w:pPr>
      <w:r w:rsidRPr="006B27BC">
        <w:rPr>
          <w:sz w:val="20"/>
          <w:szCs w:val="20"/>
        </w:rPr>
        <w:t xml:space="preserve">Підключення до системи «Клієнт-Банк» та </w:t>
      </w:r>
      <w:r w:rsidRPr="006C5102">
        <w:rPr>
          <w:sz w:val="20"/>
          <w:szCs w:val="20"/>
        </w:rPr>
        <w:t>супроводження здійснюють уповноважені працівники Банку після підписання Клієнтом Заяви на підключення до системи КБ</w:t>
      </w:r>
      <w:r w:rsidR="00CB6982" w:rsidRPr="006C5102">
        <w:rPr>
          <w:sz w:val="20"/>
          <w:szCs w:val="20"/>
        </w:rPr>
        <w:t xml:space="preserve"> </w:t>
      </w:r>
      <w:r w:rsidR="00CB6982" w:rsidRPr="006C5102">
        <w:rPr>
          <w:bCs/>
          <w:sz w:val="20"/>
          <w:szCs w:val="20"/>
        </w:rPr>
        <w:t>I</w:t>
      </w:r>
      <w:r w:rsidR="00CB6982" w:rsidRPr="006C5102">
        <w:rPr>
          <w:bCs/>
          <w:sz w:val="20"/>
          <w:szCs w:val="20"/>
          <w:lang w:val="en-US"/>
        </w:rPr>
        <w:t>FOBS</w:t>
      </w:r>
      <w:r w:rsidRPr="006C5102">
        <w:rPr>
          <w:sz w:val="20"/>
          <w:szCs w:val="20"/>
        </w:rPr>
        <w:t xml:space="preserve">, що оформлюється Додатком до цього Договору та відповідно до </w:t>
      </w:r>
      <w:r w:rsidR="007C62D7" w:rsidRPr="006C5102">
        <w:rPr>
          <w:sz w:val="20"/>
          <w:szCs w:val="20"/>
        </w:rPr>
        <w:t xml:space="preserve">Інструкції </w:t>
      </w:r>
      <w:r w:rsidRPr="006C5102">
        <w:rPr>
          <w:sz w:val="20"/>
          <w:szCs w:val="20"/>
        </w:rPr>
        <w:t xml:space="preserve">роботи системи </w:t>
      </w:r>
      <w:r w:rsidRPr="006C5102">
        <w:rPr>
          <w:sz w:val="20"/>
          <w:szCs w:val="20"/>
          <w:lang w:val="en-US"/>
        </w:rPr>
        <w:t>IFOBS</w:t>
      </w:r>
      <w:r w:rsidRPr="006C5102">
        <w:rPr>
          <w:sz w:val="20"/>
          <w:szCs w:val="20"/>
        </w:rPr>
        <w:t xml:space="preserve"> (надалі по тексту – «</w:t>
      </w:r>
      <w:r w:rsidR="007C62D7" w:rsidRPr="006C5102">
        <w:rPr>
          <w:sz w:val="20"/>
          <w:szCs w:val="20"/>
        </w:rPr>
        <w:t>Інструкція</w:t>
      </w:r>
      <w:r w:rsidRPr="006C5102">
        <w:rPr>
          <w:sz w:val="20"/>
          <w:szCs w:val="20"/>
        </w:rPr>
        <w:t xml:space="preserve">»). При підключенні до системи «Клієнт-Банк», Клієнт погоджується з умовами роботи системи «Клієнт-Банк», викладеними в </w:t>
      </w:r>
      <w:r w:rsidR="00327FBD" w:rsidRPr="006C5102">
        <w:rPr>
          <w:sz w:val="20"/>
          <w:szCs w:val="20"/>
        </w:rPr>
        <w:t>Інструкції</w:t>
      </w:r>
      <w:r w:rsidRPr="006C5102">
        <w:rPr>
          <w:sz w:val="20"/>
          <w:szCs w:val="20"/>
        </w:rPr>
        <w:t xml:space="preserve"> та розміщеному на офіційному веб-сайті Банку </w:t>
      </w:r>
      <w:r w:rsidRPr="006C5102">
        <w:rPr>
          <w:color w:val="0033CC"/>
          <w:sz w:val="20"/>
          <w:szCs w:val="20"/>
          <w:lang w:val="en-US"/>
        </w:rPr>
        <w:t>http</w:t>
      </w:r>
      <w:r w:rsidR="0087018E" w:rsidRPr="006C5102">
        <w:rPr>
          <w:color w:val="0033CC"/>
          <w:sz w:val="20"/>
          <w:szCs w:val="20"/>
          <w:lang w:val="en-US"/>
        </w:rPr>
        <w:t>s</w:t>
      </w:r>
      <w:r w:rsidRPr="006C5102">
        <w:rPr>
          <w:color w:val="0033CC"/>
          <w:sz w:val="20"/>
          <w:szCs w:val="20"/>
        </w:rPr>
        <w:t>://</w:t>
      </w:r>
      <w:r w:rsidRPr="006C5102">
        <w:rPr>
          <w:color w:val="0033CC"/>
          <w:sz w:val="20"/>
          <w:szCs w:val="20"/>
          <w:lang w:val="en-US"/>
        </w:rPr>
        <w:t>www</w:t>
      </w:r>
      <w:r w:rsidRPr="006C5102">
        <w:rPr>
          <w:color w:val="0033CC"/>
          <w:sz w:val="20"/>
          <w:szCs w:val="20"/>
        </w:rPr>
        <w:t>.</w:t>
      </w:r>
      <w:proofErr w:type="spellStart"/>
      <w:r w:rsidRPr="006C5102">
        <w:rPr>
          <w:color w:val="0033CC"/>
          <w:sz w:val="20"/>
          <w:szCs w:val="20"/>
          <w:lang w:val="en-US"/>
        </w:rPr>
        <w:t>ukrcapital</w:t>
      </w:r>
      <w:proofErr w:type="spellEnd"/>
      <w:r w:rsidRPr="006C5102">
        <w:rPr>
          <w:color w:val="0033CC"/>
          <w:sz w:val="20"/>
          <w:szCs w:val="20"/>
          <w:lang w:val="ru-RU"/>
        </w:rPr>
        <w:t>.</w:t>
      </w:r>
      <w:r w:rsidRPr="006C5102">
        <w:rPr>
          <w:color w:val="0033CC"/>
          <w:sz w:val="20"/>
          <w:szCs w:val="20"/>
          <w:lang w:val="en-US"/>
        </w:rPr>
        <w:t>com</w:t>
      </w:r>
      <w:r w:rsidRPr="006C5102">
        <w:rPr>
          <w:color w:val="0033CC"/>
          <w:sz w:val="20"/>
          <w:szCs w:val="20"/>
          <w:lang w:val="ru-RU"/>
        </w:rPr>
        <w:t>.</w:t>
      </w:r>
      <w:proofErr w:type="spellStart"/>
      <w:r w:rsidRPr="006C5102">
        <w:rPr>
          <w:color w:val="0033CC"/>
          <w:sz w:val="20"/>
          <w:szCs w:val="20"/>
          <w:lang w:val="en-US"/>
        </w:rPr>
        <w:t>ua</w:t>
      </w:r>
      <w:proofErr w:type="spellEnd"/>
      <w:r w:rsidRPr="006C5102">
        <w:rPr>
          <w:rStyle w:val="HTML1"/>
          <w:b/>
          <w:bCs/>
          <w:color w:val="auto"/>
          <w:sz w:val="20"/>
          <w:szCs w:val="20"/>
        </w:rPr>
        <w:t>.</w:t>
      </w:r>
    </w:p>
    <w:p w:rsidR="00BC13A7" w:rsidRPr="006C5102" w:rsidRDefault="00BC13A7" w:rsidP="00165188">
      <w:pPr>
        <w:pStyle w:val="31"/>
        <w:numPr>
          <w:ilvl w:val="0"/>
          <w:numId w:val="24"/>
        </w:numPr>
        <w:tabs>
          <w:tab w:val="left" w:pos="0"/>
          <w:tab w:val="left" w:pos="480"/>
          <w:tab w:val="num" w:pos="600"/>
          <w:tab w:val="left" w:pos="960"/>
        </w:tabs>
        <w:suppressAutoHyphens/>
        <w:spacing w:after="0"/>
        <w:ind w:left="0" w:firstLine="480"/>
        <w:jc w:val="both"/>
        <w:rPr>
          <w:sz w:val="20"/>
          <w:szCs w:val="20"/>
        </w:rPr>
      </w:pPr>
      <w:r w:rsidRPr="006C5102">
        <w:rPr>
          <w:sz w:val="20"/>
          <w:szCs w:val="20"/>
        </w:rPr>
        <w:t xml:space="preserve">Банк, по першій </w:t>
      </w:r>
      <w:proofErr w:type="spellStart"/>
      <w:r w:rsidRPr="006C5102">
        <w:rPr>
          <w:sz w:val="20"/>
          <w:szCs w:val="20"/>
        </w:rPr>
        <w:t>вимозі</w:t>
      </w:r>
      <w:proofErr w:type="spellEnd"/>
      <w:r w:rsidRPr="006C5102">
        <w:rPr>
          <w:sz w:val="20"/>
          <w:szCs w:val="20"/>
        </w:rPr>
        <w:t xml:space="preserve"> Клієнта після подання Заяви на підключення до системи «Клієнт-Банк» передає Клієнту конфіденційні коди доступу до системи «Клієнт-Банк» та інші відомості, необхідні для роботи з системою, у тому числі засоби електронного підпису та </w:t>
      </w:r>
      <w:proofErr w:type="spellStart"/>
      <w:r w:rsidRPr="006C5102">
        <w:rPr>
          <w:sz w:val="20"/>
          <w:szCs w:val="20"/>
        </w:rPr>
        <w:t>криптозахисту</w:t>
      </w:r>
      <w:proofErr w:type="spellEnd"/>
      <w:r w:rsidRPr="006C5102">
        <w:rPr>
          <w:sz w:val="20"/>
          <w:szCs w:val="20"/>
        </w:rPr>
        <w:t xml:space="preserve">, про що укладається двосторонній «Акт </w:t>
      </w:r>
      <w:r w:rsidR="002872A9" w:rsidRPr="006C5102">
        <w:rPr>
          <w:sz w:val="20"/>
          <w:szCs w:val="20"/>
        </w:rPr>
        <w:t>приймання-передачі</w:t>
      </w:r>
      <w:r w:rsidR="002872A9" w:rsidRPr="006C5102">
        <w:rPr>
          <w:b/>
          <w:sz w:val="24"/>
          <w:szCs w:val="24"/>
          <w:lang w:eastAsia="en-US"/>
        </w:rPr>
        <w:t xml:space="preserve"> </w:t>
      </w:r>
      <w:r w:rsidR="00E27D95" w:rsidRPr="006C5102">
        <w:rPr>
          <w:sz w:val="20"/>
          <w:szCs w:val="20"/>
        </w:rPr>
        <w:t>первинного сертифікату ключа ЕЦП та паролів до нього</w:t>
      </w:r>
      <w:r w:rsidRPr="006C5102">
        <w:rPr>
          <w:sz w:val="20"/>
          <w:szCs w:val="20"/>
        </w:rPr>
        <w:t>»</w:t>
      </w:r>
      <w:r w:rsidR="002872A9" w:rsidRPr="006C5102">
        <w:rPr>
          <w:sz w:val="20"/>
          <w:szCs w:val="20"/>
        </w:rPr>
        <w:t>, та підписання якого підтверджує введення в експлуатацію системи «Клієнт-Банк»</w:t>
      </w:r>
      <w:r w:rsidRPr="006C5102">
        <w:rPr>
          <w:sz w:val="20"/>
          <w:szCs w:val="20"/>
        </w:rPr>
        <w:t>.</w:t>
      </w:r>
    </w:p>
    <w:p w:rsidR="00BC13A7" w:rsidRPr="006C5102" w:rsidRDefault="00BC13A7" w:rsidP="00165188">
      <w:pPr>
        <w:pStyle w:val="31"/>
        <w:numPr>
          <w:ilvl w:val="0"/>
          <w:numId w:val="24"/>
        </w:numPr>
        <w:tabs>
          <w:tab w:val="left" w:pos="0"/>
          <w:tab w:val="left" w:pos="480"/>
          <w:tab w:val="num" w:pos="600"/>
          <w:tab w:val="left" w:pos="960"/>
        </w:tabs>
        <w:suppressAutoHyphens/>
        <w:spacing w:after="0"/>
        <w:ind w:left="0" w:firstLine="480"/>
        <w:jc w:val="both"/>
        <w:rPr>
          <w:sz w:val="20"/>
          <w:szCs w:val="20"/>
        </w:rPr>
      </w:pPr>
      <w:r w:rsidRPr="006C5102">
        <w:rPr>
          <w:sz w:val="20"/>
          <w:szCs w:val="20"/>
        </w:rPr>
        <w:t>Клієнту передається версія програмного забезпечення, у вигляді загрузочних модулів, що відповідає вимогам останніх інструктивних матеріалів, отриманих Банком, в яких останній гарантує відсутність відомих йому програмних "вірусів".</w:t>
      </w:r>
    </w:p>
    <w:p w:rsidR="00BC13A7" w:rsidRPr="006B27BC" w:rsidRDefault="00BC13A7" w:rsidP="00165188">
      <w:pPr>
        <w:pStyle w:val="31"/>
        <w:numPr>
          <w:ilvl w:val="0"/>
          <w:numId w:val="24"/>
        </w:numPr>
        <w:tabs>
          <w:tab w:val="left" w:pos="0"/>
          <w:tab w:val="left" w:pos="480"/>
          <w:tab w:val="num" w:pos="600"/>
          <w:tab w:val="left" w:pos="960"/>
        </w:tabs>
        <w:suppressAutoHyphens/>
        <w:spacing w:after="0"/>
        <w:ind w:left="0" w:firstLine="480"/>
        <w:jc w:val="both"/>
        <w:rPr>
          <w:sz w:val="20"/>
          <w:szCs w:val="20"/>
        </w:rPr>
      </w:pPr>
      <w:r w:rsidRPr="006C5102">
        <w:rPr>
          <w:sz w:val="20"/>
          <w:szCs w:val="20"/>
        </w:rPr>
        <w:t>Клієнт не має права вносити будь-які зміни у надане йому</w:t>
      </w:r>
      <w:r w:rsidRPr="006B27BC">
        <w:rPr>
          <w:sz w:val="20"/>
          <w:szCs w:val="20"/>
        </w:rPr>
        <w:t xml:space="preserve"> програмне та апаратне забезпечення або до комплексу документації без попереднього письмового дозволу Банку. В разі зараження програмними "вірусами" або порушення цілісності програмного, або апаратного забезпечення з вини Клієнта, останній несе відповідальність за збереження грошових коштів на Рахунку та зобов</w:t>
      </w:r>
      <w:r w:rsidR="00327FBD">
        <w:rPr>
          <w:sz w:val="20"/>
          <w:szCs w:val="20"/>
        </w:rPr>
        <w:t>’</w:t>
      </w:r>
      <w:r w:rsidRPr="006B27BC">
        <w:rPr>
          <w:sz w:val="20"/>
          <w:szCs w:val="20"/>
        </w:rPr>
        <w:t>язаний відшкодувати Банку завдані збитки в повному обсязі .</w:t>
      </w:r>
    </w:p>
    <w:p w:rsidR="00BC13A7" w:rsidRPr="006B27BC" w:rsidRDefault="00BC13A7" w:rsidP="00165188">
      <w:pPr>
        <w:pStyle w:val="31"/>
        <w:numPr>
          <w:ilvl w:val="0"/>
          <w:numId w:val="24"/>
        </w:numPr>
        <w:tabs>
          <w:tab w:val="left" w:pos="0"/>
          <w:tab w:val="left" w:pos="480"/>
          <w:tab w:val="num" w:pos="600"/>
          <w:tab w:val="left" w:pos="960"/>
        </w:tabs>
        <w:suppressAutoHyphens/>
        <w:spacing w:after="0"/>
        <w:ind w:left="0" w:firstLine="480"/>
        <w:jc w:val="both"/>
        <w:rPr>
          <w:sz w:val="20"/>
          <w:szCs w:val="20"/>
        </w:rPr>
      </w:pPr>
      <w:r w:rsidRPr="006B27BC">
        <w:rPr>
          <w:sz w:val="20"/>
          <w:szCs w:val="20"/>
        </w:rPr>
        <w:t>Надані Клієнту, програмно-технічні засоби та документи є конфіденційними. Клієнт забезпечує особисте використання та запобігання їх використання третіми особами.</w:t>
      </w:r>
      <w:r w:rsidRPr="006B27BC">
        <w:rPr>
          <w:sz w:val="20"/>
          <w:szCs w:val="20"/>
          <w:lang w:val="ru-RU"/>
        </w:rPr>
        <w:t xml:space="preserve"> </w:t>
      </w:r>
      <w:r w:rsidRPr="006B27BC">
        <w:rPr>
          <w:sz w:val="20"/>
          <w:szCs w:val="20"/>
        </w:rPr>
        <w:t>В разі розголошення або передачі без попередньої письмової згоди Банку такої інформації, або програмно - технічних засобів третім особам, Клієнт зобов</w:t>
      </w:r>
      <w:r w:rsidR="00327FBD">
        <w:rPr>
          <w:sz w:val="20"/>
          <w:szCs w:val="20"/>
        </w:rPr>
        <w:t>’</w:t>
      </w:r>
      <w:r w:rsidRPr="006B27BC">
        <w:rPr>
          <w:sz w:val="20"/>
          <w:szCs w:val="20"/>
        </w:rPr>
        <w:t>язаний відшкодувати Банку завдані таким розголошенням збитки в повному обсязі. Клієнт визнає та бере на себе всі ризики щодо використанням інформації та/або програмно - технічних засобів.</w:t>
      </w:r>
    </w:p>
    <w:p w:rsidR="00BC13A7" w:rsidRPr="006B27BC" w:rsidRDefault="00BC13A7" w:rsidP="00165188">
      <w:pPr>
        <w:pStyle w:val="31"/>
        <w:numPr>
          <w:ilvl w:val="0"/>
          <w:numId w:val="24"/>
        </w:numPr>
        <w:tabs>
          <w:tab w:val="left" w:pos="0"/>
          <w:tab w:val="left" w:pos="480"/>
          <w:tab w:val="num" w:pos="600"/>
          <w:tab w:val="left" w:pos="960"/>
        </w:tabs>
        <w:suppressAutoHyphens/>
        <w:spacing w:after="0"/>
        <w:ind w:left="0" w:firstLine="480"/>
        <w:jc w:val="both"/>
        <w:rPr>
          <w:sz w:val="20"/>
          <w:szCs w:val="20"/>
        </w:rPr>
      </w:pPr>
      <w:r w:rsidRPr="006B27BC">
        <w:rPr>
          <w:sz w:val="20"/>
          <w:szCs w:val="20"/>
        </w:rPr>
        <w:t>Банк може проводити заміну обладнання і програмного забезпечення при збільшенні кількості інформації і зміні інструктивних матеріалів. Заміна ключів ЕЦП проводиться планово (по закінченню терміну дії – 365 днів), в погоджені Сторонами строки і оформлюється двостороннім актом.</w:t>
      </w:r>
    </w:p>
    <w:p w:rsidR="00BC13A7" w:rsidRPr="006B27BC" w:rsidRDefault="00BC13A7" w:rsidP="00165188">
      <w:pPr>
        <w:pStyle w:val="31"/>
        <w:numPr>
          <w:ilvl w:val="0"/>
          <w:numId w:val="24"/>
        </w:numPr>
        <w:tabs>
          <w:tab w:val="left" w:pos="0"/>
          <w:tab w:val="left" w:pos="480"/>
          <w:tab w:val="num" w:pos="600"/>
          <w:tab w:val="left" w:pos="960"/>
        </w:tabs>
        <w:suppressAutoHyphens/>
        <w:spacing w:after="0"/>
        <w:ind w:left="0" w:firstLine="480"/>
        <w:jc w:val="both"/>
        <w:rPr>
          <w:sz w:val="20"/>
          <w:szCs w:val="20"/>
        </w:rPr>
      </w:pPr>
      <w:r w:rsidRPr="006B27BC">
        <w:rPr>
          <w:sz w:val="20"/>
          <w:szCs w:val="20"/>
        </w:rPr>
        <w:t>В разі компрометації або втрати ключів ЕЦП Клієнт має негайно сповістити про це Банк. Уповноважена особа Банку тимчасово блокує роботу Клієнта в системі «Клієнт-Банк» (до отримання письмових пояснень Клієнта та узгодження подальшої роботи).</w:t>
      </w:r>
    </w:p>
    <w:p w:rsidR="00BC13A7" w:rsidRPr="006B27BC" w:rsidRDefault="00BC13A7" w:rsidP="00165188">
      <w:pPr>
        <w:pStyle w:val="31"/>
        <w:numPr>
          <w:ilvl w:val="0"/>
          <w:numId w:val="24"/>
        </w:numPr>
        <w:tabs>
          <w:tab w:val="left" w:pos="0"/>
          <w:tab w:val="left" w:pos="480"/>
          <w:tab w:val="num" w:pos="600"/>
          <w:tab w:val="left" w:pos="960"/>
        </w:tabs>
        <w:suppressAutoHyphens/>
        <w:spacing w:after="0"/>
        <w:ind w:left="0" w:firstLine="480"/>
        <w:jc w:val="both"/>
        <w:rPr>
          <w:sz w:val="20"/>
          <w:szCs w:val="20"/>
        </w:rPr>
      </w:pPr>
      <w:r w:rsidRPr="006B27BC">
        <w:rPr>
          <w:sz w:val="20"/>
          <w:szCs w:val="20"/>
        </w:rPr>
        <w:t>Клієнт має право припинити користування Послугами через систему «Клієнт-Банк» за умови письмового попередження Банку за 3 (три) робочі дні до запланованої дати припинення та за умови відсутності будь-яких невиконаних зобов</w:t>
      </w:r>
      <w:r w:rsidR="00327FBD">
        <w:rPr>
          <w:sz w:val="20"/>
          <w:szCs w:val="20"/>
        </w:rPr>
        <w:t>’</w:t>
      </w:r>
      <w:r w:rsidRPr="006B27BC">
        <w:rPr>
          <w:sz w:val="20"/>
          <w:szCs w:val="20"/>
        </w:rPr>
        <w:t>язань перед Банком по оплаті за Послуги, надані засобами системи «Клієнт-Банк».</w:t>
      </w:r>
    </w:p>
    <w:p w:rsidR="00BC13A7" w:rsidRPr="006B27BC" w:rsidRDefault="00BC13A7" w:rsidP="00165188">
      <w:pPr>
        <w:pStyle w:val="31"/>
        <w:numPr>
          <w:ilvl w:val="0"/>
          <w:numId w:val="24"/>
        </w:numPr>
        <w:tabs>
          <w:tab w:val="left" w:pos="0"/>
          <w:tab w:val="left" w:pos="480"/>
          <w:tab w:val="num" w:pos="600"/>
          <w:tab w:val="left" w:pos="960"/>
        </w:tabs>
        <w:suppressAutoHyphens/>
        <w:spacing w:after="0"/>
        <w:ind w:left="0" w:firstLine="480"/>
        <w:jc w:val="both"/>
        <w:rPr>
          <w:sz w:val="20"/>
          <w:szCs w:val="20"/>
        </w:rPr>
      </w:pPr>
      <w:r w:rsidRPr="006B27BC">
        <w:rPr>
          <w:sz w:val="20"/>
          <w:szCs w:val="20"/>
        </w:rPr>
        <w:t>Банк здійснює віддалене розрахункове та інформаційне обслуговування Клієнта по Рахунку та дистанційно надає Клієнту Послуги з використанням системи «Клієнт-Банк», яка надає можливість Клієнту:</w:t>
      </w:r>
    </w:p>
    <w:p w:rsidR="00BC13A7" w:rsidRPr="006B27BC" w:rsidRDefault="00BC13A7" w:rsidP="00165188">
      <w:pPr>
        <w:pStyle w:val="a5"/>
        <w:widowControl/>
        <w:numPr>
          <w:ilvl w:val="0"/>
          <w:numId w:val="27"/>
        </w:numPr>
        <w:tabs>
          <w:tab w:val="clear" w:pos="1288"/>
          <w:tab w:val="num" w:pos="993"/>
        </w:tabs>
        <w:suppressAutoHyphens w:val="0"/>
        <w:ind w:left="567" w:firstLine="0"/>
        <w:rPr>
          <w:lang w:val="uk-UA" w:eastAsia="ru-RU"/>
        </w:rPr>
      </w:pPr>
      <w:r w:rsidRPr="006B27BC">
        <w:rPr>
          <w:lang w:val="uk-UA" w:eastAsia="ru-RU"/>
        </w:rPr>
        <w:t xml:space="preserve">отримувати від Банку виписки з поточних рахунків у національній та іноземній валюті; </w:t>
      </w:r>
    </w:p>
    <w:p w:rsidR="00BC13A7" w:rsidRPr="006B27BC" w:rsidRDefault="00BC13A7" w:rsidP="00165188">
      <w:pPr>
        <w:pStyle w:val="a5"/>
        <w:widowControl/>
        <w:numPr>
          <w:ilvl w:val="0"/>
          <w:numId w:val="27"/>
        </w:numPr>
        <w:tabs>
          <w:tab w:val="clear" w:pos="1288"/>
          <w:tab w:val="num" w:pos="993"/>
        </w:tabs>
        <w:suppressAutoHyphens w:val="0"/>
        <w:ind w:left="567" w:firstLine="0"/>
        <w:jc w:val="left"/>
        <w:rPr>
          <w:lang w:val="uk-UA" w:eastAsia="ru-RU"/>
        </w:rPr>
      </w:pPr>
      <w:r w:rsidRPr="006B27BC">
        <w:rPr>
          <w:lang w:val="uk-UA" w:eastAsia="ru-RU"/>
        </w:rPr>
        <w:lastRenderedPageBreak/>
        <w:t>здійснювати платежі в національній та іноземній валюті;</w:t>
      </w:r>
    </w:p>
    <w:p w:rsidR="00BC13A7" w:rsidRPr="006B27BC" w:rsidRDefault="00BC13A7" w:rsidP="00165188">
      <w:pPr>
        <w:pStyle w:val="a5"/>
        <w:widowControl/>
        <w:numPr>
          <w:ilvl w:val="0"/>
          <w:numId w:val="27"/>
        </w:numPr>
        <w:tabs>
          <w:tab w:val="clear" w:pos="1288"/>
          <w:tab w:val="num" w:pos="993"/>
        </w:tabs>
        <w:suppressAutoHyphens w:val="0"/>
        <w:ind w:left="567" w:firstLine="0"/>
        <w:rPr>
          <w:lang w:val="uk-UA" w:eastAsia="ru-RU"/>
        </w:rPr>
      </w:pPr>
      <w:r w:rsidRPr="006B27BC">
        <w:rPr>
          <w:lang w:val="uk-UA" w:eastAsia="ru-RU"/>
        </w:rPr>
        <w:t>розміщувати заявки на купівлю/продаж /обмін (конвертацію)  іноземної валюти;</w:t>
      </w:r>
    </w:p>
    <w:p w:rsidR="00BC13A7" w:rsidRPr="006B27BC" w:rsidRDefault="00BC13A7" w:rsidP="00165188">
      <w:pPr>
        <w:pStyle w:val="a5"/>
        <w:widowControl/>
        <w:numPr>
          <w:ilvl w:val="0"/>
          <w:numId w:val="27"/>
        </w:numPr>
        <w:tabs>
          <w:tab w:val="clear" w:pos="1288"/>
          <w:tab w:val="num" w:pos="993"/>
        </w:tabs>
        <w:suppressAutoHyphens w:val="0"/>
        <w:ind w:left="567" w:firstLine="0"/>
        <w:rPr>
          <w:lang w:val="uk-UA" w:eastAsia="ru-RU"/>
        </w:rPr>
      </w:pPr>
      <w:r w:rsidRPr="006B27BC">
        <w:rPr>
          <w:lang w:val="uk-UA" w:eastAsia="ru-RU"/>
        </w:rPr>
        <w:t>отримувати інформацію про курси валют Національного банку України;</w:t>
      </w:r>
    </w:p>
    <w:p w:rsidR="00BC13A7" w:rsidRPr="006B27BC" w:rsidRDefault="00BC13A7" w:rsidP="00165188">
      <w:pPr>
        <w:pStyle w:val="a5"/>
        <w:widowControl/>
        <w:numPr>
          <w:ilvl w:val="0"/>
          <w:numId w:val="27"/>
        </w:numPr>
        <w:tabs>
          <w:tab w:val="clear" w:pos="1288"/>
          <w:tab w:val="num" w:pos="993"/>
        </w:tabs>
        <w:suppressAutoHyphens w:val="0"/>
        <w:ind w:left="567" w:firstLine="0"/>
        <w:rPr>
          <w:lang w:val="uk-UA" w:eastAsia="ru-RU"/>
        </w:rPr>
      </w:pPr>
      <w:r w:rsidRPr="006B27BC">
        <w:rPr>
          <w:lang w:val="uk-UA" w:eastAsia="ru-RU"/>
        </w:rPr>
        <w:t>отримувати інформацію по своїм поточним, кредитним, депозитним рахункам;</w:t>
      </w:r>
    </w:p>
    <w:p w:rsidR="00BC13A7" w:rsidRPr="006B27BC" w:rsidRDefault="00BC13A7" w:rsidP="00165188">
      <w:pPr>
        <w:pStyle w:val="a5"/>
        <w:widowControl/>
        <w:numPr>
          <w:ilvl w:val="0"/>
          <w:numId w:val="27"/>
        </w:numPr>
        <w:tabs>
          <w:tab w:val="clear" w:pos="1288"/>
          <w:tab w:val="num" w:pos="993"/>
        </w:tabs>
        <w:suppressAutoHyphens w:val="0"/>
        <w:ind w:left="567" w:firstLine="0"/>
        <w:rPr>
          <w:lang w:val="uk-UA" w:eastAsia="ru-RU"/>
        </w:rPr>
      </w:pPr>
      <w:r w:rsidRPr="006B27BC">
        <w:rPr>
          <w:lang w:val="uk-UA" w:eastAsia="ru-RU"/>
        </w:rPr>
        <w:t>обмінюватися з Банком інформаційними повідомленнями.</w:t>
      </w:r>
    </w:p>
    <w:p w:rsidR="00BC13A7" w:rsidRPr="006B27BC" w:rsidRDefault="00BC13A7" w:rsidP="00165188">
      <w:pPr>
        <w:pStyle w:val="31"/>
        <w:numPr>
          <w:ilvl w:val="0"/>
          <w:numId w:val="24"/>
        </w:numPr>
        <w:tabs>
          <w:tab w:val="left" w:pos="0"/>
          <w:tab w:val="left" w:pos="480"/>
          <w:tab w:val="num" w:pos="600"/>
          <w:tab w:val="left" w:pos="960"/>
        </w:tabs>
        <w:suppressAutoHyphens/>
        <w:spacing w:after="0"/>
        <w:ind w:left="0" w:firstLine="480"/>
        <w:jc w:val="both"/>
        <w:rPr>
          <w:sz w:val="20"/>
          <w:szCs w:val="20"/>
        </w:rPr>
      </w:pPr>
      <w:r w:rsidRPr="006B27BC">
        <w:rPr>
          <w:sz w:val="20"/>
          <w:szCs w:val="20"/>
        </w:rPr>
        <w:t>Порядок оплати і вартість послуг Банку зазначено в Тарифах до Договору.</w:t>
      </w:r>
    </w:p>
    <w:p w:rsidR="00BC13A7" w:rsidRPr="006B27BC" w:rsidRDefault="00BC13A7" w:rsidP="00165188">
      <w:pPr>
        <w:pStyle w:val="31"/>
        <w:numPr>
          <w:ilvl w:val="0"/>
          <w:numId w:val="24"/>
        </w:numPr>
        <w:tabs>
          <w:tab w:val="left" w:pos="0"/>
          <w:tab w:val="left" w:pos="480"/>
          <w:tab w:val="num" w:pos="600"/>
          <w:tab w:val="left" w:pos="960"/>
        </w:tabs>
        <w:suppressAutoHyphens/>
        <w:spacing w:after="0"/>
        <w:ind w:left="0" w:firstLine="480"/>
        <w:jc w:val="both"/>
        <w:rPr>
          <w:sz w:val="20"/>
          <w:szCs w:val="20"/>
        </w:rPr>
      </w:pPr>
      <w:r w:rsidRPr="006B27BC">
        <w:rPr>
          <w:sz w:val="20"/>
          <w:szCs w:val="20"/>
        </w:rPr>
        <w:t>Електронні розрахункові документи, відправлені Клієнтом в Банк за допомогою системи «Клієнт - Банк» розглядаються як такі, що мають однакову юридичну силу з розрахунковими документами у паперовій формі.</w:t>
      </w:r>
    </w:p>
    <w:p w:rsidR="00BC13A7" w:rsidRPr="006B27BC" w:rsidRDefault="00BC13A7" w:rsidP="00165188">
      <w:pPr>
        <w:pStyle w:val="31"/>
        <w:numPr>
          <w:ilvl w:val="0"/>
          <w:numId w:val="24"/>
        </w:numPr>
        <w:tabs>
          <w:tab w:val="left" w:pos="0"/>
          <w:tab w:val="left" w:pos="480"/>
          <w:tab w:val="num" w:pos="600"/>
          <w:tab w:val="left" w:pos="960"/>
        </w:tabs>
        <w:suppressAutoHyphens/>
        <w:spacing w:after="0"/>
        <w:ind w:left="0" w:firstLine="480"/>
        <w:jc w:val="both"/>
        <w:rPr>
          <w:sz w:val="20"/>
          <w:szCs w:val="20"/>
        </w:rPr>
      </w:pPr>
      <w:r w:rsidRPr="006B27BC">
        <w:rPr>
          <w:sz w:val="20"/>
          <w:szCs w:val="20"/>
        </w:rPr>
        <w:t xml:space="preserve"> Банк визнає, що виписки, отримані Клієнтом за допомогою системи «Клієнт-Банк», мають однакову юридичну силу з отриманими виписками Банку на паперовому носії, підписаних власноручними підписами уповноважених осіб Банку та скріплених печаткою.</w:t>
      </w:r>
    </w:p>
    <w:p w:rsidR="00BC13A7" w:rsidRPr="006B27BC" w:rsidRDefault="00BC13A7" w:rsidP="00165188">
      <w:pPr>
        <w:pStyle w:val="31"/>
        <w:numPr>
          <w:ilvl w:val="0"/>
          <w:numId w:val="24"/>
        </w:numPr>
        <w:tabs>
          <w:tab w:val="left" w:pos="0"/>
          <w:tab w:val="left" w:pos="480"/>
          <w:tab w:val="num" w:pos="600"/>
          <w:tab w:val="left" w:pos="960"/>
        </w:tabs>
        <w:suppressAutoHyphens/>
        <w:spacing w:after="0"/>
        <w:ind w:left="0" w:firstLine="480"/>
        <w:jc w:val="both"/>
        <w:rPr>
          <w:sz w:val="20"/>
          <w:szCs w:val="20"/>
        </w:rPr>
      </w:pPr>
      <w:r w:rsidRPr="006B27BC">
        <w:rPr>
          <w:sz w:val="20"/>
          <w:szCs w:val="20"/>
        </w:rPr>
        <w:t>Банк залишає за собою право оброблювати платежі, які одержані в післяопераційний час наступного банківського дня з відповідною відміткою Банку наступним банківським днем.</w:t>
      </w:r>
    </w:p>
    <w:p w:rsidR="00BC13A7" w:rsidRPr="006B27BC" w:rsidRDefault="00BC13A7" w:rsidP="00165188">
      <w:pPr>
        <w:pStyle w:val="31"/>
        <w:numPr>
          <w:ilvl w:val="0"/>
          <w:numId w:val="24"/>
        </w:numPr>
        <w:tabs>
          <w:tab w:val="left" w:pos="0"/>
          <w:tab w:val="left" w:pos="480"/>
          <w:tab w:val="num" w:pos="600"/>
          <w:tab w:val="left" w:pos="960"/>
        </w:tabs>
        <w:suppressAutoHyphens/>
        <w:spacing w:after="0"/>
        <w:ind w:left="0" w:firstLine="480"/>
        <w:jc w:val="both"/>
        <w:rPr>
          <w:sz w:val="20"/>
          <w:szCs w:val="20"/>
        </w:rPr>
      </w:pPr>
      <w:r w:rsidRPr="006B27BC">
        <w:rPr>
          <w:sz w:val="20"/>
          <w:szCs w:val="20"/>
        </w:rPr>
        <w:t>Клієнт відповідає за достовірність, правомірність та законність інформації, переданої за допомогою системи електронних платежів.</w:t>
      </w:r>
    </w:p>
    <w:p w:rsidR="00BC13A7" w:rsidRPr="006B27BC" w:rsidRDefault="00BC13A7" w:rsidP="00165188">
      <w:pPr>
        <w:pStyle w:val="31"/>
        <w:numPr>
          <w:ilvl w:val="0"/>
          <w:numId w:val="24"/>
        </w:numPr>
        <w:tabs>
          <w:tab w:val="left" w:pos="0"/>
          <w:tab w:val="left" w:pos="480"/>
          <w:tab w:val="num" w:pos="600"/>
          <w:tab w:val="left" w:pos="960"/>
        </w:tabs>
        <w:suppressAutoHyphens/>
        <w:spacing w:after="0"/>
        <w:ind w:left="0" w:firstLine="480"/>
        <w:jc w:val="both"/>
        <w:rPr>
          <w:sz w:val="20"/>
          <w:szCs w:val="20"/>
        </w:rPr>
      </w:pPr>
      <w:r w:rsidRPr="006B27BC">
        <w:rPr>
          <w:sz w:val="20"/>
          <w:szCs w:val="20"/>
        </w:rPr>
        <w:t xml:space="preserve">Банк супроводжує систему платежів «Клієнт - Банк» (веде протоколи обміну інформацією, здійснює їх архівацію, тощо) згідно з прийнятою у Банку технологією, </w:t>
      </w:r>
      <w:r w:rsidR="00327FBD">
        <w:rPr>
          <w:sz w:val="20"/>
          <w:szCs w:val="20"/>
        </w:rPr>
        <w:t>р</w:t>
      </w:r>
      <w:r w:rsidRPr="006B27BC">
        <w:rPr>
          <w:sz w:val="20"/>
          <w:szCs w:val="20"/>
        </w:rPr>
        <w:t>егламентом та вимогами нормативно – правових актів Національного банку України.</w:t>
      </w:r>
    </w:p>
    <w:p w:rsidR="00BC13A7" w:rsidRPr="006B27BC" w:rsidRDefault="00BC13A7" w:rsidP="00165188">
      <w:pPr>
        <w:pStyle w:val="31"/>
        <w:numPr>
          <w:ilvl w:val="0"/>
          <w:numId w:val="24"/>
        </w:numPr>
        <w:tabs>
          <w:tab w:val="left" w:pos="0"/>
          <w:tab w:val="left" w:pos="480"/>
          <w:tab w:val="num" w:pos="600"/>
          <w:tab w:val="left" w:pos="960"/>
        </w:tabs>
        <w:suppressAutoHyphens/>
        <w:spacing w:after="0"/>
        <w:ind w:left="0" w:firstLine="480"/>
        <w:jc w:val="both"/>
        <w:rPr>
          <w:sz w:val="20"/>
          <w:szCs w:val="20"/>
        </w:rPr>
      </w:pPr>
      <w:r w:rsidRPr="006B27BC">
        <w:rPr>
          <w:sz w:val="20"/>
          <w:szCs w:val="20"/>
        </w:rPr>
        <w:t>У разі зміни вимог до умов та порядку передачі інформації, Банк сповіщає про це Клієнта не пізніше, ніж за 10 (десять) робочих днів до дня набрання чинності новими умовами експлуатації.</w:t>
      </w:r>
    </w:p>
    <w:p w:rsidR="00BC13A7" w:rsidRPr="006B27BC" w:rsidRDefault="00BC13A7" w:rsidP="00165188">
      <w:pPr>
        <w:pStyle w:val="31"/>
        <w:numPr>
          <w:ilvl w:val="0"/>
          <w:numId w:val="24"/>
        </w:numPr>
        <w:tabs>
          <w:tab w:val="left" w:pos="0"/>
          <w:tab w:val="left" w:pos="480"/>
          <w:tab w:val="num" w:pos="600"/>
          <w:tab w:val="left" w:pos="960"/>
        </w:tabs>
        <w:suppressAutoHyphens/>
        <w:spacing w:after="0"/>
        <w:ind w:left="0" w:firstLine="480"/>
        <w:jc w:val="both"/>
        <w:rPr>
          <w:sz w:val="20"/>
          <w:szCs w:val="20"/>
        </w:rPr>
      </w:pPr>
      <w:r w:rsidRPr="006B27BC">
        <w:rPr>
          <w:sz w:val="20"/>
          <w:szCs w:val="20"/>
        </w:rPr>
        <w:t>Банк не несе відповідальності за:</w:t>
      </w:r>
    </w:p>
    <w:p w:rsidR="00BC13A7" w:rsidRPr="006B27BC" w:rsidRDefault="00BC13A7" w:rsidP="00165188">
      <w:pPr>
        <w:widowControl/>
        <w:numPr>
          <w:ilvl w:val="0"/>
          <w:numId w:val="28"/>
        </w:numPr>
        <w:tabs>
          <w:tab w:val="clear" w:pos="961"/>
          <w:tab w:val="left" w:pos="-600"/>
          <w:tab w:val="num" w:pos="840"/>
          <w:tab w:val="left" w:pos="8640"/>
        </w:tabs>
        <w:suppressAutoHyphens w:val="0"/>
        <w:ind w:left="0" w:right="-48" w:firstLine="480"/>
        <w:jc w:val="both"/>
        <w:rPr>
          <w:lang w:val="uk-UA" w:eastAsia="ru-RU"/>
        </w:rPr>
      </w:pPr>
      <w:r w:rsidRPr="006B27BC">
        <w:rPr>
          <w:lang w:val="uk-UA" w:eastAsia="ru-RU"/>
        </w:rPr>
        <w:t>виконані платежі відповідно до доручень, відправлених від імені Клієнта, які перевірені згідно з п.9.9. цього Договору;</w:t>
      </w:r>
    </w:p>
    <w:p w:rsidR="00BC13A7" w:rsidRPr="006B27BC" w:rsidRDefault="00BC13A7" w:rsidP="00165188">
      <w:pPr>
        <w:widowControl/>
        <w:numPr>
          <w:ilvl w:val="0"/>
          <w:numId w:val="28"/>
        </w:numPr>
        <w:tabs>
          <w:tab w:val="clear" w:pos="961"/>
          <w:tab w:val="left" w:pos="-600"/>
          <w:tab w:val="num" w:pos="840"/>
          <w:tab w:val="left" w:pos="8640"/>
        </w:tabs>
        <w:suppressAutoHyphens w:val="0"/>
        <w:ind w:left="0" w:right="-48" w:firstLine="480"/>
        <w:jc w:val="both"/>
        <w:rPr>
          <w:lang w:val="uk-UA" w:eastAsia="ru-RU"/>
        </w:rPr>
      </w:pPr>
      <w:r w:rsidRPr="006B27BC">
        <w:rPr>
          <w:lang w:val="uk-UA" w:eastAsia="ru-RU"/>
        </w:rPr>
        <w:t>передачу електронних документів в Банк та без підпису посадових осіб, які мають право на цей підпис, для здійснення розрахункових операцій за рахунками у Банку;</w:t>
      </w:r>
    </w:p>
    <w:p w:rsidR="00BC13A7" w:rsidRPr="006B27BC" w:rsidRDefault="00BC13A7" w:rsidP="00165188">
      <w:pPr>
        <w:widowControl/>
        <w:numPr>
          <w:ilvl w:val="0"/>
          <w:numId w:val="28"/>
        </w:numPr>
        <w:tabs>
          <w:tab w:val="clear" w:pos="961"/>
          <w:tab w:val="left" w:pos="-600"/>
          <w:tab w:val="num" w:pos="840"/>
          <w:tab w:val="left" w:pos="8640"/>
        </w:tabs>
        <w:suppressAutoHyphens w:val="0"/>
        <w:ind w:left="0" w:right="-48" w:firstLine="480"/>
        <w:jc w:val="both"/>
        <w:rPr>
          <w:lang w:val="uk-UA" w:eastAsia="ru-RU"/>
        </w:rPr>
      </w:pPr>
      <w:r w:rsidRPr="006B27BC">
        <w:rPr>
          <w:lang w:val="uk-UA" w:eastAsia="ru-RU"/>
        </w:rPr>
        <w:t>несправності та дефекти обладнання Клієнта, або його невірне використання та експлуатацію;</w:t>
      </w:r>
    </w:p>
    <w:p w:rsidR="00BC13A7" w:rsidRPr="006B27BC" w:rsidRDefault="00BC13A7" w:rsidP="00165188">
      <w:pPr>
        <w:widowControl/>
        <w:numPr>
          <w:ilvl w:val="0"/>
          <w:numId w:val="28"/>
        </w:numPr>
        <w:tabs>
          <w:tab w:val="clear" w:pos="961"/>
          <w:tab w:val="left" w:pos="-600"/>
          <w:tab w:val="num" w:pos="840"/>
          <w:tab w:val="left" w:pos="8640"/>
        </w:tabs>
        <w:suppressAutoHyphens w:val="0"/>
        <w:ind w:left="0" w:right="-48" w:firstLine="480"/>
        <w:jc w:val="both"/>
        <w:rPr>
          <w:lang w:val="uk-UA" w:eastAsia="ru-RU"/>
        </w:rPr>
      </w:pPr>
      <w:r w:rsidRPr="006B27BC">
        <w:rPr>
          <w:lang w:val="uk-UA" w:eastAsia="ru-RU"/>
        </w:rPr>
        <w:t>надійність встановлення Інтернет - з</w:t>
      </w:r>
      <w:r w:rsidR="00327FBD">
        <w:rPr>
          <w:lang w:val="uk-UA" w:eastAsia="ru-RU"/>
        </w:rPr>
        <w:t>’</w:t>
      </w:r>
      <w:r w:rsidRPr="006B27BC">
        <w:rPr>
          <w:lang w:val="uk-UA" w:eastAsia="ru-RU"/>
        </w:rPr>
        <w:t>єднання, низької якості роботи комунікаційного обладнання Клієнта або його провайдера;</w:t>
      </w:r>
    </w:p>
    <w:p w:rsidR="00BC13A7" w:rsidRPr="006B27BC" w:rsidRDefault="00BC13A7" w:rsidP="003A2D9B">
      <w:pPr>
        <w:widowControl/>
        <w:numPr>
          <w:ilvl w:val="0"/>
          <w:numId w:val="28"/>
        </w:numPr>
        <w:tabs>
          <w:tab w:val="clear" w:pos="961"/>
          <w:tab w:val="left" w:pos="-600"/>
          <w:tab w:val="num" w:pos="840"/>
          <w:tab w:val="left" w:pos="9960"/>
        </w:tabs>
        <w:suppressAutoHyphens w:val="0"/>
        <w:ind w:left="0" w:right="-48" w:firstLine="480"/>
        <w:jc w:val="both"/>
        <w:rPr>
          <w:lang w:val="uk-UA" w:eastAsia="ru-RU"/>
        </w:rPr>
      </w:pPr>
      <w:r w:rsidRPr="006B27BC">
        <w:rPr>
          <w:lang w:val="uk-UA" w:eastAsia="ru-RU"/>
        </w:rPr>
        <w:t>за припинення використання системи електронних платежів, яке виникало внаслідок дії непереборної сили, яка суттєво вплинула на функціонування системи електронних платежів, у вигляді стихійного лиха, підключення електроенергії, пошкодження ліній зв</w:t>
      </w:r>
      <w:r w:rsidR="00327FBD">
        <w:rPr>
          <w:lang w:val="uk-UA" w:eastAsia="ru-RU"/>
        </w:rPr>
        <w:t>’</w:t>
      </w:r>
      <w:r w:rsidRPr="006B27BC">
        <w:rPr>
          <w:lang w:val="uk-UA" w:eastAsia="ru-RU"/>
        </w:rPr>
        <w:t>язку, суспільних явищ, рішень органів державної або місцевої влади тощо.</w:t>
      </w:r>
    </w:p>
    <w:p w:rsidR="00BC13A7" w:rsidRPr="006B27BC" w:rsidRDefault="00BC13A7" w:rsidP="003A2D9B">
      <w:pPr>
        <w:widowControl/>
        <w:tabs>
          <w:tab w:val="left" w:pos="-600"/>
          <w:tab w:val="left" w:pos="9960"/>
        </w:tabs>
        <w:suppressAutoHyphens w:val="0"/>
        <w:ind w:right="-48"/>
        <w:jc w:val="both"/>
        <w:rPr>
          <w:lang w:val="uk-UA" w:eastAsia="ru-RU"/>
        </w:rPr>
      </w:pPr>
    </w:p>
    <w:p w:rsidR="00BC13A7" w:rsidRPr="006B27BC" w:rsidRDefault="00BC13A7" w:rsidP="007C3B77">
      <w:pPr>
        <w:widowControl/>
        <w:tabs>
          <w:tab w:val="left" w:pos="540"/>
          <w:tab w:val="left" w:pos="1260"/>
        </w:tabs>
        <w:suppressAutoHyphens w:val="0"/>
        <w:ind w:firstLine="601"/>
        <w:jc w:val="center"/>
        <w:outlineLvl w:val="0"/>
        <w:rPr>
          <w:b/>
          <w:bCs/>
          <w:i/>
          <w:iCs/>
          <w:lang w:val="uk-UA" w:eastAsia="ru-RU"/>
        </w:rPr>
      </w:pPr>
      <w:r w:rsidRPr="006B27BC">
        <w:rPr>
          <w:b/>
          <w:bCs/>
          <w:i/>
          <w:iCs/>
          <w:lang w:val="uk-UA" w:eastAsia="ru-RU"/>
        </w:rPr>
        <w:t>СТАТТЯ 4</w:t>
      </w:r>
    </w:p>
    <w:p w:rsidR="00BC13A7" w:rsidRPr="006B27BC" w:rsidRDefault="00BC13A7" w:rsidP="007C3B77">
      <w:pPr>
        <w:pStyle w:val="31"/>
        <w:ind w:firstLine="601"/>
        <w:jc w:val="center"/>
        <w:rPr>
          <w:b/>
          <w:bCs/>
          <w:color w:val="000000"/>
          <w:sz w:val="20"/>
          <w:szCs w:val="20"/>
        </w:rPr>
      </w:pPr>
      <w:r w:rsidRPr="006B27BC">
        <w:rPr>
          <w:b/>
          <w:bCs/>
          <w:color w:val="000000"/>
          <w:sz w:val="20"/>
          <w:szCs w:val="20"/>
        </w:rPr>
        <w:t>ПРАВА ТА ОБОВ</w:t>
      </w:r>
      <w:r w:rsidR="00327FBD">
        <w:rPr>
          <w:b/>
          <w:bCs/>
          <w:color w:val="000000"/>
          <w:sz w:val="20"/>
          <w:szCs w:val="20"/>
        </w:rPr>
        <w:t>’</w:t>
      </w:r>
      <w:r w:rsidRPr="006B27BC">
        <w:rPr>
          <w:b/>
          <w:bCs/>
          <w:color w:val="000000"/>
          <w:sz w:val="20"/>
          <w:szCs w:val="20"/>
        </w:rPr>
        <w:t>ЯЗКИ СТОРІН</w:t>
      </w:r>
    </w:p>
    <w:p w:rsidR="00BC13A7" w:rsidRPr="006B27BC" w:rsidRDefault="00BC13A7" w:rsidP="00441430">
      <w:pPr>
        <w:widowControl/>
        <w:numPr>
          <w:ilvl w:val="0"/>
          <w:numId w:val="18"/>
        </w:numPr>
        <w:tabs>
          <w:tab w:val="num" w:pos="480"/>
          <w:tab w:val="left" w:pos="1200"/>
        </w:tabs>
        <w:suppressAutoHyphens w:val="0"/>
        <w:ind w:left="0" w:firstLine="600"/>
        <w:jc w:val="both"/>
        <w:rPr>
          <w:lang w:val="uk-UA" w:eastAsia="ru-RU"/>
        </w:rPr>
      </w:pPr>
      <w:r w:rsidRPr="006B27BC">
        <w:rPr>
          <w:b/>
          <w:bCs/>
          <w:lang w:val="uk-UA" w:eastAsia="ru-RU"/>
        </w:rPr>
        <w:t>Банк має право:</w:t>
      </w:r>
    </w:p>
    <w:p w:rsidR="00BC13A7" w:rsidRPr="006B27BC" w:rsidRDefault="00BC13A7" w:rsidP="00165188">
      <w:pPr>
        <w:widowControl/>
        <w:numPr>
          <w:ilvl w:val="0"/>
          <w:numId w:val="22"/>
        </w:numPr>
        <w:tabs>
          <w:tab w:val="clear" w:pos="705"/>
          <w:tab w:val="left" w:pos="0"/>
          <w:tab w:val="num" w:pos="240"/>
          <w:tab w:val="left" w:pos="480"/>
          <w:tab w:val="left" w:pos="1080"/>
        </w:tabs>
        <w:suppressAutoHyphens w:val="0"/>
        <w:ind w:left="0" w:firstLine="480"/>
        <w:jc w:val="both"/>
        <w:rPr>
          <w:lang w:val="uk-UA" w:eastAsia="ru-RU"/>
        </w:rPr>
      </w:pPr>
      <w:r w:rsidRPr="006B27BC">
        <w:rPr>
          <w:lang w:val="uk-UA" w:eastAsia="ru-RU"/>
        </w:rPr>
        <w:t>Використовувати кошти Клієнта, які зберігаються на Рахунку, гарантуючи їх наявність та проведення операцій відповідно до чинного законодавства України, в тому числі нормативно-правових актів НБУ та умов цього Договору.</w:t>
      </w:r>
    </w:p>
    <w:p w:rsidR="00BC13A7" w:rsidRPr="006B27BC" w:rsidRDefault="00BC13A7" w:rsidP="00E40189">
      <w:pPr>
        <w:widowControl/>
        <w:numPr>
          <w:ilvl w:val="0"/>
          <w:numId w:val="22"/>
        </w:numPr>
        <w:tabs>
          <w:tab w:val="clear" w:pos="705"/>
          <w:tab w:val="left" w:pos="0"/>
          <w:tab w:val="num" w:pos="240"/>
          <w:tab w:val="left" w:pos="480"/>
          <w:tab w:val="left" w:pos="1080"/>
        </w:tabs>
        <w:suppressAutoHyphens w:val="0"/>
        <w:ind w:left="0" w:firstLine="480"/>
        <w:jc w:val="both"/>
        <w:rPr>
          <w:noProof/>
          <w:lang w:val="uk-UA" w:eastAsia="ru-RU"/>
        </w:rPr>
      </w:pPr>
      <w:r w:rsidRPr="006B27BC">
        <w:rPr>
          <w:noProof/>
          <w:lang w:val="uk-UA" w:eastAsia="ru-RU"/>
        </w:rPr>
        <w:t>Не приймати в роботу офіційні листи Клієнта, якщо при порівнянні підписів та печатки у листі з карткою зі зразками підписів та відбитка печатки буде виявлена будь-яка невідповідність підписів та/або печатки.</w:t>
      </w:r>
    </w:p>
    <w:p w:rsidR="00BC13A7" w:rsidRPr="006B27BC" w:rsidRDefault="00BC13A7" w:rsidP="00E40189">
      <w:pPr>
        <w:widowControl/>
        <w:numPr>
          <w:ilvl w:val="0"/>
          <w:numId w:val="22"/>
        </w:numPr>
        <w:tabs>
          <w:tab w:val="clear" w:pos="705"/>
          <w:tab w:val="left" w:pos="0"/>
          <w:tab w:val="num" w:pos="240"/>
          <w:tab w:val="left" w:pos="480"/>
          <w:tab w:val="left" w:pos="1080"/>
        </w:tabs>
        <w:suppressAutoHyphens w:val="0"/>
        <w:ind w:left="0" w:firstLine="480"/>
        <w:jc w:val="both"/>
        <w:rPr>
          <w:lang w:val="uk-UA" w:eastAsia="ru-RU"/>
        </w:rPr>
      </w:pPr>
      <w:r w:rsidRPr="006B27BC">
        <w:rPr>
          <w:lang w:val="uk-UA" w:eastAsia="ru-RU"/>
        </w:rPr>
        <w:t>Відмовити у прийнятті від третіх осіб та/або видачі третім особам документів, які пов</w:t>
      </w:r>
      <w:r w:rsidR="00327FBD">
        <w:rPr>
          <w:lang w:val="uk-UA" w:eastAsia="ru-RU"/>
        </w:rPr>
        <w:t>’</w:t>
      </w:r>
      <w:r w:rsidRPr="006B27BC">
        <w:rPr>
          <w:lang w:val="uk-UA" w:eastAsia="ru-RU"/>
        </w:rPr>
        <w:t>язані із здійсненням операцій по Рахунку, якщо такі документи подаються або отримуються без письмової згоди Клієнта, оформленої у вигляді належним чином засвідченої довіреності.</w:t>
      </w:r>
    </w:p>
    <w:p w:rsidR="00BC13A7" w:rsidRPr="006B27BC" w:rsidRDefault="00BC13A7" w:rsidP="00CC3800">
      <w:pPr>
        <w:widowControl/>
        <w:numPr>
          <w:ilvl w:val="0"/>
          <w:numId w:val="22"/>
        </w:numPr>
        <w:tabs>
          <w:tab w:val="clear" w:pos="705"/>
          <w:tab w:val="left" w:pos="0"/>
          <w:tab w:val="num" w:pos="240"/>
          <w:tab w:val="left" w:pos="480"/>
          <w:tab w:val="left" w:pos="1080"/>
        </w:tabs>
        <w:suppressAutoHyphens w:val="0"/>
        <w:ind w:left="0" w:firstLine="480"/>
        <w:jc w:val="both"/>
        <w:rPr>
          <w:lang w:val="uk-UA" w:eastAsia="ru-RU"/>
        </w:rPr>
      </w:pPr>
      <w:r w:rsidRPr="006B27BC">
        <w:rPr>
          <w:lang w:val="uk-UA" w:eastAsia="ru-RU"/>
        </w:rPr>
        <w:t xml:space="preserve">Приймати від Клієнта платіжні доручення у строки та за умови їх належного оформлення передбачені Інструкцією </w:t>
      </w:r>
      <w:r w:rsidRPr="006B27BC">
        <w:rPr>
          <w:lang w:val="uk-UA"/>
        </w:rPr>
        <w:t>«Про безготівкові розрахунки в Україні в національній валюті», затвердженої постановою Правління НБУ №22  від 21.04.2004 р. (зі змінами)</w:t>
      </w:r>
      <w:r w:rsidRPr="006B27BC">
        <w:rPr>
          <w:lang w:val="uk-UA" w:eastAsia="ru-RU"/>
        </w:rPr>
        <w:t xml:space="preserve">. </w:t>
      </w:r>
    </w:p>
    <w:p w:rsidR="00BC13A7" w:rsidRPr="006B27BC" w:rsidRDefault="00BC13A7" w:rsidP="00CC3800">
      <w:pPr>
        <w:widowControl/>
        <w:numPr>
          <w:ilvl w:val="0"/>
          <w:numId w:val="22"/>
        </w:numPr>
        <w:tabs>
          <w:tab w:val="clear" w:pos="705"/>
          <w:tab w:val="left" w:pos="0"/>
          <w:tab w:val="num" w:pos="240"/>
          <w:tab w:val="left" w:pos="480"/>
          <w:tab w:val="left" w:pos="1080"/>
        </w:tabs>
        <w:suppressAutoHyphens w:val="0"/>
        <w:ind w:left="0" w:firstLine="480"/>
        <w:jc w:val="both"/>
        <w:rPr>
          <w:lang w:val="uk-UA" w:eastAsia="ru-RU"/>
        </w:rPr>
      </w:pPr>
      <w:r w:rsidRPr="006B27BC">
        <w:rPr>
          <w:lang w:val="uk-UA" w:eastAsia="ru-RU"/>
        </w:rPr>
        <w:t>Повернути Клієнту розрахункові документи без виконання, в тому числі і платежі, надіслані по системі «Клієнт-Банк», за умови її використання Клієнтом, у випадках та в порядку, передбаченому цим Договором та чинним законодавством України, в тому числі за  операціями, які містить ознаки таких, що підлягають фінансовому моніторингу. Повернення таких розрахункових документів Клієнту Банк здійснює в день їх отримання.</w:t>
      </w:r>
    </w:p>
    <w:p w:rsidR="00BC13A7" w:rsidRPr="006B27BC" w:rsidRDefault="00BC13A7" w:rsidP="006854B7">
      <w:pPr>
        <w:widowControl/>
        <w:numPr>
          <w:ilvl w:val="0"/>
          <w:numId w:val="22"/>
        </w:numPr>
        <w:tabs>
          <w:tab w:val="clear" w:pos="705"/>
          <w:tab w:val="left" w:pos="0"/>
          <w:tab w:val="num" w:pos="240"/>
          <w:tab w:val="left" w:pos="480"/>
          <w:tab w:val="left" w:pos="1080"/>
        </w:tabs>
        <w:suppressAutoHyphens w:val="0"/>
        <w:ind w:left="0" w:firstLine="480"/>
        <w:jc w:val="both"/>
        <w:rPr>
          <w:lang w:val="uk-UA" w:eastAsia="ru-RU"/>
        </w:rPr>
      </w:pPr>
      <w:r w:rsidRPr="006B27BC">
        <w:rPr>
          <w:lang w:val="uk-UA" w:eastAsia="ru-RU"/>
        </w:rPr>
        <w:t>Відмовити Клієнту у наданні Послуг та/або у виконанні наданих Клієнтом розрахункових та/або касових документів у випадках, передбачених чинним законодавством України, в тому числі нормативно-правовими актами Національного банку України, а також у випадках:</w:t>
      </w:r>
    </w:p>
    <w:p w:rsidR="00BC13A7" w:rsidRPr="006B27BC" w:rsidRDefault="00BC13A7" w:rsidP="006854B7">
      <w:pPr>
        <w:widowControl/>
        <w:tabs>
          <w:tab w:val="left" w:pos="0"/>
          <w:tab w:val="left" w:pos="480"/>
          <w:tab w:val="left" w:pos="1080"/>
        </w:tabs>
        <w:suppressAutoHyphens w:val="0"/>
        <w:jc w:val="both"/>
        <w:rPr>
          <w:lang w:val="uk-UA" w:eastAsia="ru-RU"/>
        </w:rPr>
      </w:pPr>
      <w:r w:rsidRPr="006B27BC">
        <w:rPr>
          <w:lang w:val="uk-UA" w:eastAsia="ru-RU"/>
        </w:rPr>
        <w:t xml:space="preserve">    - у випадку заповнення грошового чека з виправленнями, помилками, без зазначення цілей, на які отримується готівка; </w:t>
      </w:r>
    </w:p>
    <w:p w:rsidR="00BC13A7" w:rsidRPr="006B27BC" w:rsidRDefault="00BC13A7" w:rsidP="00975355">
      <w:pPr>
        <w:jc w:val="both"/>
        <w:rPr>
          <w:lang w:val="uk-UA"/>
        </w:rPr>
      </w:pPr>
      <w:r w:rsidRPr="006B27BC">
        <w:rPr>
          <w:lang w:val="uk-UA" w:eastAsia="ru-RU"/>
        </w:rPr>
        <w:t xml:space="preserve">    - при виплаті </w:t>
      </w:r>
      <w:proofErr w:type="spellStart"/>
      <w:r w:rsidRPr="006B27BC">
        <w:t>оподатковуваного</w:t>
      </w:r>
      <w:proofErr w:type="spellEnd"/>
      <w:r w:rsidRPr="006B27BC">
        <w:t xml:space="preserve">   доходу,  </w:t>
      </w:r>
      <w:proofErr w:type="spellStart"/>
      <w:r w:rsidRPr="006B27BC">
        <w:t>визначеного</w:t>
      </w:r>
      <w:proofErr w:type="spellEnd"/>
      <w:r w:rsidRPr="006B27BC">
        <w:t xml:space="preserve">  </w:t>
      </w:r>
      <w:proofErr w:type="spellStart"/>
      <w:r w:rsidRPr="006B27BC">
        <w:t>Податковим</w:t>
      </w:r>
      <w:proofErr w:type="spellEnd"/>
      <w:r w:rsidRPr="006B27BC">
        <w:t xml:space="preserve"> кодекс</w:t>
      </w:r>
      <w:proofErr w:type="spellStart"/>
      <w:r w:rsidRPr="006B27BC">
        <w:rPr>
          <w:lang w:val="uk-UA"/>
        </w:rPr>
        <w:t>ом</w:t>
      </w:r>
      <w:proofErr w:type="spellEnd"/>
      <w:r w:rsidRPr="006B27BC">
        <w:t xml:space="preserve">  </w:t>
      </w:r>
      <w:proofErr w:type="spellStart"/>
      <w:r w:rsidRPr="006B27BC">
        <w:t>України</w:t>
      </w:r>
      <w:proofErr w:type="spellEnd"/>
      <w:r w:rsidRPr="006B27BC">
        <w:t xml:space="preserve">  </w:t>
      </w:r>
      <w:r w:rsidRPr="006B27BC">
        <w:rPr>
          <w:lang w:val="uk-UA"/>
        </w:rPr>
        <w:t>(заробітна плата тощо</w:t>
      </w:r>
      <w:r w:rsidRPr="006B27BC">
        <w:t xml:space="preserve">), </w:t>
      </w:r>
      <w:r w:rsidRPr="006B27BC">
        <w:rPr>
          <w:lang w:val="uk-UA"/>
        </w:rPr>
        <w:t xml:space="preserve">без </w:t>
      </w:r>
      <w:proofErr w:type="spellStart"/>
      <w:r w:rsidRPr="006B27BC">
        <w:t>одночасного</w:t>
      </w:r>
      <w:proofErr w:type="spellEnd"/>
      <w:r w:rsidRPr="006B27BC">
        <w:t xml:space="preserve"> </w:t>
      </w:r>
      <w:proofErr w:type="spellStart"/>
      <w:r w:rsidRPr="006B27BC">
        <w:t>подання</w:t>
      </w:r>
      <w:proofErr w:type="spellEnd"/>
      <w:r w:rsidRPr="006B27BC">
        <w:t xml:space="preserve"> </w:t>
      </w:r>
      <w:proofErr w:type="spellStart"/>
      <w:r w:rsidRPr="006B27BC">
        <w:t>розрахункового</w:t>
      </w:r>
      <w:proofErr w:type="spellEnd"/>
      <w:r w:rsidRPr="006B27BC">
        <w:t xml:space="preserve">  документа на </w:t>
      </w:r>
      <w:proofErr w:type="spellStart"/>
      <w:r w:rsidRPr="006B27BC">
        <w:t>перерахування</w:t>
      </w:r>
      <w:proofErr w:type="spellEnd"/>
      <w:r w:rsidRPr="006B27BC">
        <w:t xml:space="preserve"> до бюджету  </w:t>
      </w:r>
      <w:proofErr w:type="spellStart"/>
      <w:r w:rsidRPr="006B27BC">
        <w:t>утриманого</w:t>
      </w:r>
      <w:proofErr w:type="spellEnd"/>
      <w:r w:rsidRPr="006B27BC">
        <w:t xml:space="preserve"> </w:t>
      </w:r>
      <w:proofErr w:type="spellStart"/>
      <w:r w:rsidRPr="006B27BC">
        <w:t>податку</w:t>
      </w:r>
      <w:proofErr w:type="spellEnd"/>
      <w:r w:rsidRPr="006B27BC">
        <w:t xml:space="preserve"> на доходи </w:t>
      </w:r>
      <w:proofErr w:type="spellStart"/>
      <w:r w:rsidRPr="006B27BC">
        <w:t>фізичних</w:t>
      </w:r>
      <w:proofErr w:type="spellEnd"/>
      <w:r w:rsidRPr="006B27BC">
        <w:t xml:space="preserve"> </w:t>
      </w:r>
      <w:proofErr w:type="spellStart"/>
      <w:r w:rsidRPr="006B27BC">
        <w:t>осіб</w:t>
      </w:r>
      <w:proofErr w:type="spellEnd"/>
      <w:r w:rsidRPr="006B27BC">
        <w:t xml:space="preserve"> </w:t>
      </w:r>
      <w:proofErr w:type="spellStart"/>
      <w:r w:rsidRPr="006B27BC">
        <w:t>із</w:t>
      </w:r>
      <w:proofErr w:type="spellEnd"/>
      <w:r w:rsidRPr="006B27BC">
        <w:t xml:space="preserve"> </w:t>
      </w:r>
      <w:proofErr w:type="spellStart"/>
      <w:r w:rsidRPr="006B27BC">
        <w:t>суми</w:t>
      </w:r>
      <w:proofErr w:type="spellEnd"/>
      <w:r w:rsidRPr="006B27BC">
        <w:t xml:space="preserve"> доходу</w:t>
      </w:r>
      <w:r w:rsidRPr="006B27BC">
        <w:rPr>
          <w:lang w:val="uk-UA"/>
        </w:rPr>
        <w:t>,</w:t>
      </w:r>
      <w:r w:rsidRPr="006B27BC">
        <w:t xml:space="preserve"> </w:t>
      </w:r>
      <w:r w:rsidRPr="006B27BC">
        <w:rPr>
          <w:lang w:val="uk-UA"/>
        </w:rPr>
        <w:t xml:space="preserve">внесків і </w:t>
      </w:r>
      <w:proofErr w:type="spellStart"/>
      <w:r w:rsidRPr="006B27BC">
        <w:rPr>
          <w:lang w:val="uk-UA"/>
        </w:rPr>
        <w:t>обов</w:t>
      </w:r>
      <w:proofErr w:type="spellEnd"/>
      <w:r w:rsidR="00327FBD">
        <w:t>’</w:t>
      </w:r>
      <w:proofErr w:type="spellStart"/>
      <w:r w:rsidRPr="006B27BC">
        <w:t>язкових</w:t>
      </w:r>
      <w:proofErr w:type="spellEnd"/>
      <w:r w:rsidRPr="006B27BC">
        <w:t xml:space="preserve"> платеж</w:t>
      </w:r>
      <w:r w:rsidRPr="006B27BC">
        <w:rPr>
          <w:lang w:val="uk-UA"/>
        </w:rPr>
        <w:t>і</w:t>
      </w:r>
      <w:r w:rsidRPr="006B27BC">
        <w:t>в</w:t>
      </w:r>
      <w:r w:rsidRPr="006B27BC">
        <w:rPr>
          <w:lang w:val="uk-UA"/>
        </w:rPr>
        <w:t>,</w:t>
      </w:r>
      <w:r w:rsidRPr="006B27BC">
        <w:t xml:space="preserve"> </w:t>
      </w:r>
      <w:proofErr w:type="spellStart"/>
      <w:r w:rsidRPr="006B27BC">
        <w:t>або</w:t>
      </w:r>
      <w:proofErr w:type="spellEnd"/>
      <w:r w:rsidRPr="006B27BC">
        <w:rPr>
          <w:lang w:val="uk-UA"/>
        </w:rPr>
        <w:t xml:space="preserve"> без </w:t>
      </w:r>
      <w:r w:rsidRPr="006B27BC">
        <w:t xml:space="preserve">документального </w:t>
      </w:r>
      <w:proofErr w:type="spellStart"/>
      <w:r w:rsidRPr="006B27BC">
        <w:t>підтвердження</w:t>
      </w:r>
      <w:proofErr w:type="spellEnd"/>
      <w:r w:rsidRPr="006B27BC">
        <w:t xml:space="preserve"> </w:t>
      </w:r>
      <w:proofErr w:type="spellStart"/>
      <w:r w:rsidRPr="006B27BC">
        <w:t>їх</w:t>
      </w:r>
      <w:proofErr w:type="spellEnd"/>
      <w:r w:rsidRPr="006B27BC">
        <w:t xml:space="preserve"> </w:t>
      </w:r>
      <w:proofErr w:type="spellStart"/>
      <w:r w:rsidRPr="006B27BC">
        <w:t>сплати</w:t>
      </w:r>
      <w:proofErr w:type="spellEnd"/>
      <w:r w:rsidRPr="006B27BC">
        <w:t xml:space="preserve"> </w:t>
      </w:r>
      <w:proofErr w:type="spellStart"/>
      <w:r w:rsidRPr="006B27BC">
        <w:t>раніше</w:t>
      </w:r>
      <w:proofErr w:type="spellEnd"/>
      <w:r w:rsidRPr="006B27BC">
        <w:t xml:space="preserve">. </w:t>
      </w:r>
    </w:p>
    <w:p w:rsidR="00BC13A7" w:rsidRPr="006B27BC" w:rsidRDefault="00BC13A7" w:rsidP="006854B7">
      <w:pPr>
        <w:widowControl/>
        <w:tabs>
          <w:tab w:val="left" w:pos="0"/>
          <w:tab w:val="left" w:pos="480"/>
          <w:tab w:val="left" w:pos="1080"/>
        </w:tabs>
        <w:suppressAutoHyphens w:val="0"/>
        <w:jc w:val="both"/>
        <w:rPr>
          <w:lang w:val="uk-UA" w:eastAsia="ru-RU"/>
        </w:rPr>
      </w:pPr>
      <w:r w:rsidRPr="006B27BC">
        <w:rPr>
          <w:lang w:val="uk-UA" w:eastAsia="ru-RU"/>
        </w:rPr>
        <w:t xml:space="preserve">    - якщо документи, необхідні для здійснення операції, відсутні або оформлені неналежним чином, або якщо операція не відповідає чинному законодавству України;</w:t>
      </w:r>
    </w:p>
    <w:p w:rsidR="00BC13A7" w:rsidRPr="006B27BC" w:rsidRDefault="00BC13A7" w:rsidP="004C30CD">
      <w:pPr>
        <w:widowControl/>
        <w:tabs>
          <w:tab w:val="left" w:pos="0"/>
          <w:tab w:val="left" w:pos="480"/>
          <w:tab w:val="left" w:pos="1080"/>
        </w:tabs>
        <w:suppressAutoHyphens w:val="0"/>
        <w:jc w:val="both"/>
        <w:rPr>
          <w:lang w:val="uk-UA" w:eastAsia="ru-RU"/>
        </w:rPr>
      </w:pPr>
      <w:r w:rsidRPr="006B27BC">
        <w:rPr>
          <w:lang w:val="uk-UA" w:eastAsia="ru-RU"/>
        </w:rPr>
        <w:t xml:space="preserve">    -  якщо Клієнт не виконує обов</w:t>
      </w:r>
      <w:r w:rsidR="00327FBD">
        <w:rPr>
          <w:lang w:val="uk-UA" w:eastAsia="ru-RU"/>
        </w:rPr>
        <w:t>’</w:t>
      </w:r>
      <w:r w:rsidRPr="006B27BC">
        <w:rPr>
          <w:lang w:val="uk-UA" w:eastAsia="ru-RU"/>
        </w:rPr>
        <w:t xml:space="preserve">язок, визначений п. п. 4.4. цього Договору та/або </w:t>
      </w:r>
    </w:p>
    <w:p w:rsidR="00BC13A7" w:rsidRPr="006B27BC" w:rsidRDefault="00BC13A7" w:rsidP="00F83AF8">
      <w:pPr>
        <w:widowControl/>
        <w:tabs>
          <w:tab w:val="left" w:pos="0"/>
          <w:tab w:val="left" w:pos="480"/>
          <w:tab w:val="left" w:pos="1080"/>
        </w:tabs>
        <w:suppressAutoHyphens w:val="0"/>
        <w:jc w:val="both"/>
        <w:rPr>
          <w:lang w:val="uk-UA" w:eastAsia="ru-RU"/>
        </w:rPr>
      </w:pPr>
      <w:r w:rsidRPr="006B27BC">
        <w:rPr>
          <w:lang w:val="uk-UA" w:eastAsia="ru-RU"/>
        </w:rPr>
        <w:lastRenderedPageBreak/>
        <w:t>має заборгованість по оплаті за надані Банком Послуги за цим Договором та /або за будь-яким іншим договором про надання банківських послуг, укладеним Клієнтом з Банком, за яким Клієнт має непогашену заборгованість, враховуючи суми нарахованих штрафних санкцій.</w:t>
      </w:r>
    </w:p>
    <w:p w:rsidR="00BC13A7" w:rsidRPr="006B27BC" w:rsidRDefault="00BC13A7" w:rsidP="006854B7">
      <w:pPr>
        <w:widowControl/>
        <w:tabs>
          <w:tab w:val="left" w:pos="0"/>
          <w:tab w:val="left" w:pos="480"/>
          <w:tab w:val="left" w:pos="1080"/>
        </w:tabs>
        <w:suppressAutoHyphens w:val="0"/>
        <w:jc w:val="both"/>
        <w:rPr>
          <w:lang w:val="uk-UA" w:eastAsia="ru-RU"/>
        </w:rPr>
      </w:pPr>
      <w:r w:rsidRPr="006B27BC">
        <w:rPr>
          <w:lang w:val="uk-UA" w:eastAsia="ru-RU"/>
        </w:rPr>
        <w:t xml:space="preserve">    -  якщо запитувані Клієнтом Послуги не передбачені Тарифним пакетом до Рахунку, або у Банку відсутні технічні можливості щодо їх надання/проведення.</w:t>
      </w:r>
    </w:p>
    <w:p w:rsidR="00BC13A7" w:rsidRPr="006B27BC" w:rsidRDefault="00BC13A7" w:rsidP="006246ED">
      <w:pPr>
        <w:widowControl/>
        <w:numPr>
          <w:ilvl w:val="0"/>
          <w:numId w:val="22"/>
        </w:numPr>
        <w:tabs>
          <w:tab w:val="clear" w:pos="705"/>
          <w:tab w:val="left" w:pos="0"/>
          <w:tab w:val="num" w:pos="240"/>
          <w:tab w:val="left" w:pos="480"/>
          <w:tab w:val="left" w:pos="1080"/>
        </w:tabs>
        <w:suppressAutoHyphens w:val="0"/>
        <w:ind w:left="0" w:firstLine="480"/>
        <w:jc w:val="both"/>
        <w:rPr>
          <w:lang w:val="uk-UA" w:eastAsia="ru-RU"/>
        </w:rPr>
      </w:pPr>
      <w:r w:rsidRPr="006B27BC">
        <w:rPr>
          <w:lang w:val="uk-UA" w:eastAsia="ru-RU"/>
        </w:rPr>
        <w:t>У разі невиконання Клієнтом умов, зазначених в п.4.4.3. цього Договору, надати на вимогу Клієнта готівку з урахуванням її наявності в касі Банку.</w:t>
      </w:r>
    </w:p>
    <w:p w:rsidR="00BC13A7" w:rsidRPr="006B27BC" w:rsidRDefault="00BC13A7" w:rsidP="00165188">
      <w:pPr>
        <w:widowControl/>
        <w:numPr>
          <w:ilvl w:val="0"/>
          <w:numId w:val="22"/>
        </w:numPr>
        <w:tabs>
          <w:tab w:val="clear" w:pos="705"/>
          <w:tab w:val="left" w:pos="0"/>
          <w:tab w:val="num" w:pos="240"/>
          <w:tab w:val="left" w:pos="480"/>
          <w:tab w:val="left" w:pos="1080"/>
        </w:tabs>
        <w:suppressAutoHyphens w:val="0"/>
        <w:ind w:left="0" w:firstLine="480"/>
        <w:jc w:val="both"/>
        <w:rPr>
          <w:lang w:val="uk-UA" w:eastAsia="ru-RU"/>
        </w:rPr>
      </w:pPr>
      <w:r w:rsidRPr="006B27BC">
        <w:rPr>
          <w:lang w:val="uk-UA" w:eastAsia="ru-RU"/>
        </w:rPr>
        <w:t xml:space="preserve">Самостійно здійснювати списання коштів з Рахунку, в тому числі і на користь Банку, у випадках та в порядку, передбачених чинним законодавством України, нормативно-правовими актами Національного банку України та цим Договором. </w:t>
      </w:r>
    </w:p>
    <w:p w:rsidR="00BC13A7" w:rsidRPr="006B27BC" w:rsidRDefault="00BC13A7" w:rsidP="00A97A80">
      <w:pPr>
        <w:widowControl/>
        <w:numPr>
          <w:ilvl w:val="0"/>
          <w:numId w:val="22"/>
        </w:numPr>
        <w:tabs>
          <w:tab w:val="clear" w:pos="705"/>
          <w:tab w:val="left" w:pos="0"/>
          <w:tab w:val="num" w:pos="240"/>
          <w:tab w:val="left" w:pos="480"/>
          <w:tab w:val="left" w:pos="1080"/>
        </w:tabs>
        <w:suppressAutoHyphens w:val="0"/>
        <w:ind w:left="0" w:firstLine="480"/>
        <w:jc w:val="both"/>
        <w:rPr>
          <w:lang w:val="uk-UA" w:eastAsia="ru-RU"/>
        </w:rPr>
      </w:pPr>
      <w:r w:rsidRPr="006B27BC">
        <w:rPr>
          <w:lang w:val="uk-UA" w:eastAsia="ru-RU"/>
        </w:rPr>
        <w:t>Здійснювати договірне списання коштів з Рахунку Клієнта у випадках, передбачених цим Договором та/або будь-яким іншим договором про надання банківських послуг, укладеним Клієнтом з Банком.</w:t>
      </w:r>
    </w:p>
    <w:p w:rsidR="00BC13A7" w:rsidRPr="006B27BC" w:rsidRDefault="00BC13A7" w:rsidP="004C30CD">
      <w:pPr>
        <w:widowControl/>
        <w:numPr>
          <w:ilvl w:val="0"/>
          <w:numId w:val="22"/>
        </w:numPr>
        <w:tabs>
          <w:tab w:val="clear" w:pos="705"/>
          <w:tab w:val="left" w:pos="0"/>
          <w:tab w:val="num" w:pos="240"/>
          <w:tab w:val="left" w:pos="480"/>
          <w:tab w:val="left" w:pos="1080"/>
        </w:tabs>
        <w:suppressAutoHyphens w:val="0"/>
        <w:ind w:left="0" w:firstLine="480"/>
        <w:jc w:val="both"/>
        <w:rPr>
          <w:lang w:val="uk-UA" w:eastAsia="ru-RU"/>
        </w:rPr>
      </w:pPr>
      <w:r w:rsidRPr="006B27BC">
        <w:rPr>
          <w:lang w:val="uk-UA" w:eastAsia="ru-RU"/>
        </w:rPr>
        <w:t>У відповідності до статті 51 Закону України «Про банки і банківську діяльність» вимагати від Клієнта документи, які підтверджують виконання вимог Закону України «Про</w:t>
      </w:r>
      <w:r w:rsidR="00605CF5" w:rsidRPr="006B27BC">
        <w:rPr>
          <w:lang w:val="uk-UA" w:eastAsia="ru-RU"/>
        </w:rPr>
        <w:t xml:space="preserve"> публічні закупівлі</w:t>
      </w:r>
      <w:r w:rsidRPr="006B27BC">
        <w:rPr>
          <w:lang w:val="uk-UA" w:eastAsia="ru-RU"/>
        </w:rPr>
        <w:t>»</w:t>
      </w:r>
      <w:r w:rsidR="00605CF5" w:rsidRPr="006B27BC">
        <w:rPr>
          <w:lang w:val="uk-UA" w:eastAsia="ru-RU"/>
        </w:rPr>
        <w:t>.</w:t>
      </w:r>
    </w:p>
    <w:p w:rsidR="00BC13A7" w:rsidRPr="006B27BC" w:rsidRDefault="00BC13A7" w:rsidP="00165188">
      <w:pPr>
        <w:widowControl/>
        <w:numPr>
          <w:ilvl w:val="0"/>
          <w:numId w:val="22"/>
        </w:numPr>
        <w:tabs>
          <w:tab w:val="clear" w:pos="705"/>
          <w:tab w:val="left" w:pos="0"/>
          <w:tab w:val="num" w:pos="240"/>
          <w:tab w:val="left" w:pos="480"/>
          <w:tab w:val="left" w:pos="1080"/>
        </w:tabs>
        <w:suppressAutoHyphens w:val="0"/>
        <w:ind w:left="0" w:firstLine="480"/>
        <w:jc w:val="both"/>
        <w:rPr>
          <w:lang w:val="uk-UA" w:eastAsia="ru-RU"/>
        </w:rPr>
      </w:pPr>
      <w:r w:rsidRPr="006B27BC">
        <w:rPr>
          <w:lang w:val="uk-UA" w:eastAsia="ru-RU"/>
        </w:rPr>
        <w:t xml:space="preserve">Зупиняти операції за Рахунком у випадках та в порядку, передбачених чинним законодавством України, в тому числі нормативно-правовими актами НБУ, та/або цим Договором, в тому числі за рішенням уповноважених органів, а також </w:t>
      </w:r>
      <w:r w:rsidRPr="006B27BC">
        <w:rPr>
          <w:rFonts w:eastAsia="MS Mincho"/>
          <w:lang w:val="uk-UA" w:eastAsia="ru-RU"/>
        </w:rPr>
        <w:t>у випадках ненадання Клієнтом на запит Банку документів, необхідних для здійснення Банком функції фінансового моніторингу та/або які вимагаються внутрішніми актами Банку та/або виникнення у Банка на його власний розсуд, підозри, що операції Клієнта та/або його діяльність в цілому та/або діяльність представників Клієнта містить ознаки діяльності з легалізації (відмивання) доходів, одержаних злочинним шляхом та/або з фінансуванням тероризму та/або будь-яким іншим чином порушує чинне законодавство України щодо запобігання та протидії легалізації (відмивання) доходів, одержаних злочинним шляхом та боротьби з фінансуванням тероризму</w:t>
      </w:r>
      <w:r w:rsidRPr="006B27BC">
        <w:rPr>
          <w:lang w:val="uk-UA" w:eastAsia="ru-RU"/>
        </w:rPr>
        <w:t>.</w:t>
      </w:r>
    </w:p>
    <w:p w:rsidR="00BC13A7" w:rsidRPr="006B27BC" w:rsidRDefault="00BC13A7" w:rsidP="00165188">
      <w:pPr>
        <w:widowControl/>
        <w:numPr>
          <w:ilvl w:val="0"/>
          <w:numId w:val="22"/>
        </w:numPr>
        <w:tabs>
          <w:tab w:val="clear" w:pos="705"/>
          <w:tab w:val="left" w:pos="0"/>
          <w:tab w:val="num" w:pos="240"/>
          <w:tab w:val="left" w:pos="480"/>
          <w:tab w:val="left" w:pos="1080"/>
        </w:tabs>
        <w:suppressAutoHyphens w:val="0"/>
        <w:ind w:left="0" w:firstLine="480"/>
        <w:jc w:val="both"/>
        <w:rPr>
          <w:lang w:val="uk-UA" w:eastAsia="ru-RU"/>
        </w:rPr>
      </w:pPr>
      <w:r w:rsidRPr="006B27BC">
        <w:rPr>
          <w:lang w:val="uk-UA" w:eastAsia="ru-RU"/>
        </w:rPr>
        <w:t>Закрити Рахунок та/або розірвати цей Договір в односторонньому порядку у випадках, передбачених цим Договором та/або чинним законодавством України.</w:t>
      </w:r>
    </w:p>
    <w:p w:rsidR="00BC13A7" w:rsidRPr="006B27BC" w:rsidRDefault="00BC13A7" w:rsidP="00485CB8">
      <w:pPr>
        <w:widowControl/>
        <w:numPr>
          <w:ilvl w:val="0"/>
          <w:numId w:val="22"/>
        </w:numPr>
        <w:tabs>
          <w:tab w:val="clear" w:pos="705"/>
          <w:tab w:val="left" w:pos="0"/>
          <w:tab w:val="num" w:pos="240"/>
          <w:tab w:val="left" w:pos="480"/>
          <w:tab w:val="left" w:pos="1080"/>
        </w:tabs>
        <w:suppressAutoHyphens w:val="0"/>
        <w:ind w:left="0" w:firstLine="480"/>
        <w:jc w:val="both"/>
        <w:rPr>
          <w:lang w:val="uk-UA" w:eastAsia="ru-RU"/>
        </w:rPr>
      </w:pPr>
      <w:r w:rsidRPr="006B27BC">
        <w:rPr>
          <w:lang w:val="uk-UA" w:eastAsia="ru-RU"/>
        </w:rPr>
        <w:t>Для зарахування коштів в іноземній валюті, які надходять на ім</w:t>
      </w:r>
      <w:r w:rsidR="00327FBD">
        <w:rPr>
          <w:lang w:val="uk-UA" w:eastAsia="ru-RU"/>
        </w:rPr>
        <w:t>’</w:t>
      </w:r>
      <w:r w:rsidRPr="006B27BC">
        <w:rPr>
          <w:lang w:val="uk-UA" w:eastAsia="ru-RU"/>
        </w:rPr>
        <w:t>я Клієнта відкрити розподільчий рахунок для попереднього зарахування коштів.</w:t>
      </w:r>
    </w:p>
    <w:p w:rsidR="00BC13A7" w:rsidRPr="006B27BC" w:rsidRDefault="00BC13A7" w:rsidP="00485CB8">
      <w:pPr>
        <w:widowControl/>
        <w:numPr>
          <w:ilvl w:val="0"/>
          <w:numId w:val="22"/>
        </w:numPr>
        <w:tabs>
          <w:tab w:val="clear" w:pos="705"/>
          <w:tab w:val="left" w:pos="0"/>
          <w:tab w:val="num" w:pos="240"/>
          <w:tab w:val="left" w:pos="480"/>
          <w:tab w:val="left" w:pos="1080"/>
        </w:tabs>
        <w:suppressAutoHyphens w:val="0"/>
        <w:ind w:left="0" w:firstLine="480"/>
        <w:jc w:val="both"/>
        <w:rPr>
          <w:lang w:val="uk-UA" w:eastAsia="ru-RU"/>
        </w:rPr>
      </w:pPr>
      <w:r w:rsidRPr="006B27BC">
        <w:rPr>
          <w:lang w:val="uk-UA" w:eastAsia="ru-RU"/>
        </w:rPr>
        <w:t xml:space="preserve">Здійснювати за дорученням Клієнта купівлю/продаж безготівкової іноземної валюти згідно заяв про купівлю/продаж валюти відповідно до чинного законодавства. </w:t>
      </w:r>
    </w:p>
    <w:p w:rsidR="00BC13A7" w:rsidRPr="006B27BC" w:rsidRDefault="00BC13A7" w:rsidP="00485CB8">
      <w:pPr>
        <w:widowControl/>
        <w:numPr>
          <w:ilvl w:val="0"/>
          <w:numId w:val="22"/>
        </w:numPr>
        <w:tabs>
          <w:tab w:val="clear" w:pos="705"/>
          <w:tab w:val="left" w:pos="0"/>
          <w:tab w:val="num" w:pos="240"/>
          <w:tab w:val="left" w:pos="480"/>
          <w:tab w:val="left" w:pos="1080"/>
        </w:tabs>
        <w:suppressAutoHyphens w:val="0"/>
        <w:ind w:left="0" w:firstLine="480"/>
        <w:jc w:val="both"/>
        <w:rPr>
          <w:lang w:val="uk-UA" w:eastAsia="ru-RU"/>
        </w:rPr>
      </w:pPr>
      <w:r w:rsidRPr="006B27BC">
        <w:rPr>
          <w:lang w:val="uk-UA" w:eastAsia="ru-RU"/>
        </w:rPr>
        <w:t xml:space="preserve">Здійснювати функції </w:t>
      </w:r>
      <w:proofErr w:type="spellStart"/>
      <w:r w:rsidRPr="006B27BC">
        <w:rPr>
          <w:lang w:val="uk-UA" w:eastAsia="ru-RU"/>
        </w:rPr>
        <w:t>агента</w:t>
      </w:r>
      <w:proofErr w:type="spellEnd"/>
      <w:r w:rsidRPr="006B27BC">
        <w:rPr>
          <w:lang w:val="uk-UA" w:eastAsia="ru-RU"/>
        </w:rPr>
        <w:t xml:space="preserve"> валютного контролю Банку.</w:t>
      </w:r>
    </w:p>
    <w:p w:rsidR="00BC13A7" w:rsidRPr="006B27BC" w:rsidRDefault="00BC13A7" w:rsidP="00CC3800">
      <w:pPr>
        <w:widowControl/>
        <w:numPr>
          <w:ilvl w:val="0"/>
          <w:numId w:val="22"/>
        </w:numPr>
        <w:tabs>
          <w:tab w:val="clear" w:pos="705"/>
          <w:tab w:val="left" w:pos="0"/>
          <w:tab w:val="num" w:pos="240"/>
          <w:tab w:val="left" w:pos="480"/>
          <w:tab w:val="left" w:pos="1080"/>
        </w:tabs>
        <w:suppressAutoHyphens w:val="0"/>
        <w:ind w:left="0" w:firstLine="480"/>
        <w:jc w:val="both"/>
        <w:rPr>
          <w:lang w:val="uk-UA" w:eastAsia="ru-RU"/>
        </w:rPr>
      </w:pPr>
      <w:r w:rsidRPr="006B27BC">
        <w:rPr>
          <w:lang w:val="uk-UA" w:eastAsia="ru-RU"/>
        </w:rPr>
        <w:t>Вимагати та отримувати від Клієнта документи, необхідні для належного здійснення Банком своїх повноважень у сфері валютного контролю, а також у сфері запобігання та протидії легалізації (відмиванню) доходів, одержаних злочинним шляхом, а також документи та відомості, необхідні для з</w:t>
      </w:r>
      <w:r w:rsidR="00327FBD">
        <w:rPr>
          <w:lang w:val="uk-UA" w:eastAsia="ru-RU"/>
        </w:rPr>
        <w:t>’</w:t>
      </w:r>
      <w:r w:rsidRPr="006B27BC">
        <w:rPr>
          <w:lang w:val="uk-UA" w:eastAsia="ru-RU"/>
        </w:rPr>
        <w:t>ясування законності операцій, проведених за Рахунком та/або суті діяльності або фінансового стану Клієнта, що визначені чинним законодавством України та цим Договором.</w:t>
      </w:r>
    </w:p>
    <w:p w:rsidR="00BC13A7" w:rsidRPr="006B27BC" w:rsidRDefault="00BC13A7" w:rsidP="00165188">
      <w:pPr>
        <w:widowControl/>
        <w:numPr>
          <w:ilvl w:val="0"/>
          <w:numId w:val="22"/>
        </w:numPr>
        <w:tabs>
          <w:tab w:val="clear" w:pos="705"/>
          <w:tab w:val="left" w:pos="0"/>
          <w:tab w:val="num" w:pos="240"/>
          <w:tab w:val="left" w:pos="480"/>
          <w:tab w:val="left" w:pos="1080"/>
        </w:tabs>
        <w:suppressAutoHyphens w:val="0"/>
        <w:ind w:left="0" w:firstLine="480"/>
        <w:jc w:val="both"/>
        <w:rPr>
          <w:lang w:val="uk-UA" w:eastAsia="ru-RU"/>
        </w:rPr>
      </w:pPr>
      <w:r w:rsidRPr="006B27BC">
        <w:rPr>
          <w:lang w:val="uk-UA" w:eastAsia="ru-RU"/>
        </w:rPr>
        <w:t>Відключити Клієнта від системи «Клієнт-Банк» без попереднього про це повідомлення у випадку:</w:t>
      </w:r>
    </w:p>
    <w:p w:rsidR="00BC13A7" w:rsidRPr="006B27BC" w:rsidRDefault="00BC13A7" w:rsidP="00000C9C">
      <w:pPr>
        <w:pStyle w:val="a5"/>
        <w:widowControl/>
        <w:tabs>
          <w:tab w:val="left" w:pos="840"/>
          <w:tab w:val="left" w:pos="1560"/>
        </w:tabs>
        <w:suppressAutoHyphens w:val="0"/>
        <w:rPr>
          <w:lang w:val="uk-UA" w:eastAsia="ru-RU"/>
        </w:rPr>
      </w:pPr>
      <w:r w:rsidRPr="006B27BC">
        <w:rPr>
          <w:rFonts w:eastAsia="MS Mincho"/>
          <w:lang w:val="uk-UA" w:eastAsia="ru-RU"/>
        </w:rPr>
        <w:t xml:space="preserve">    - неможливості списання протягом 1 (одного) місяця з Рахунку Клієнта щомісячної Плати за Послуги згідно Тарифів до Договору, </w:t>
      </w:r>
      <w:r w:rsidRPr="006B27BC">
        <w:rPr>
          <w:lang w:val="uk-UA" w:eastAsia="ru-RU"/>
        </w:rPr>
        <w:t>у зв</w:t>
      </w:r>
      <w:r w:rsidR="00327FBD">
        <w:rPr>
          <w:lang w:val="uk-UA" w:eastAsia="ru-RU"/>
        </w:rPr>
        <w:t>’</w:t>
      </w:r>
      <w:r w:rsidRPr="006B27BC">
        <w:rPr>
          <w:lang w:val="uk-UA" w:eastAsia="ru-RU"/>
        </w:rPr>
        <w:t>язку з відсутністю на Рахунку достатньої суми коштів;</w:t>
      </w:r>
      <w:r w:rsidRPr="006B27BC">
        <w:rPr>
          <w:rFonts w:eastAsia="MS Mincho"/>
          <w:lang w:val="uk-UA" w:eastAsia="ru-RU"/>
        </w:rPr>
        <w:t xml:space="preserve"> </w:t>
      </w:r>
    </w:p>
    <w:p w:rsidR="00BC13A7" w:rsidRPr="006B27BC" w:rsidRDefault="00BC13A7" w:rsidP="00000C9C">
      <w:pPr>
        <w:pStyle w:val="a5"/>
        <w:widowControl/>
        <w:tabs>
          <w:tab w:val="left" w:pos="840"/>
          <w:tab w:val="left" w:pos="1560"/>
        </w:tabs>
        <w:suppressAutoHyphens w:val="0"/>
        <w:rPr>
          <w:lang w:val="uk-UA" w:eastAsia="ru-RU"/>
        </w:rPr>
      </w:pPr>
      <w:r w:rsidRPr="006B27BC">
        <w:rPr>
          <w:lang w:val="uk-UA" w:eastAsia="ru-RU"/>
        </w:rPr>
        <w:t xml:space="preserve">    - відсутності руху коштів на Рахунку Клієнта протягом 2 (двох) місяців;</w:t>
      </w:r>
    </w:p>
    <w:p w:rsidR="00BC13A7" w:rsidRPr="006C5102" w:rsidRDefault="00BC13A7" w:rsidP="00000C9C">
      <w:pPr>
        <w:pStyle w:val="a5"/>
        <w:widowControl/>
        <w:tabs>
          <w:tab w:val="left" w:pos="840"/>
          <w:tab w:val="left" w:pos="1560"/>
        </w:tabs>
        <w:suppressAutoHyphens w:val="0"/>
        <w:rPr>
          <w:lang w:val="uk-UA" w:eastAsia="ru-RU"/>
        </w:rPr>
      </w:pPr>
      <w:r w:rsidRPr="006B27BC">
        <w:rPr>
          <w:color w:val="000000"/>
          <w:lang w:val="uk-UA" w:eastAsia="ru-RU"/>
        </w:rPr>
        <w:t xml:space="preserve">    </w:t>
      </w:r>
      <w:r w:rsidRPr="006C5102">
        <w:rPr>
          <w:color w:val="000000"/>
          <w:lang w:val="uk-UA" w:eastAsia="ru-RU"/>
        </w:rPr>
        <w:t>- невиконання Клієнтом обов</w:t>
      </w:r>
      <w:r w:rsidR="00327FBD" w:rsidRPr="006C5102">
        <w:rPr>
          <w:color w:val="000000"/>
          <w:lang w:val="uk-UA" w:eastAsia="ru-RU"/>
        </w:rPr>
        <w:t>’</w:t>
      </w:r>
      <w:r w:rsidRPr="006C5102">
        <w:rPr>
          <w:color w:val="000000"/>
          <w:lang w:val="uk-UA" w:eastAsia="ru-RU"/>
        </w:rPr>
        <w:t>язків, пов</w:t>
      </w:r>
      <w:r w:rsidR="00327FBD" w:rsidRPr="006C5102">
        <w:rPr>
          <w:color w:val="000000"/>
          <w:lang w:val="uk-UA" w:eastAsia="ru-RU"/>
        </w:rPr>
        <w:t>’</w:t>
      </w:r>
      <w:r w:rsidRPr="006C5102">
        <w:rPr>
          <w:color w:val="000000"/>
          <w:lang w:val="uk-UA" w:eastAsia="ru-RU"/>
        </w:rPr>
        <w:t xml:space="preserve">язаних із використанням системи «Клієнт-Банк» та/або </w:t>
      </w:r>
      <w:r w:rsidR="00327FBD" w:rsidRPr="006C5102">
        <w:rPr>
          <w:color w:val="000000"/>
          <w:lang w:val="uk-UA" w:eastAsia="ru-RU"/>
        </w:rPr>
        <w:t>Інструкцією</w:t>
      </w:r>
      <w:r w:rsidRPr="006C5102">
        <w:rPr>
          <w:color w:val="000000"/>
          <w:lang w:val="uk-UA" w:eastAsia="ru-RU"/>
        </w:rPr>
        <w:t>.</w:t>
      </w:r>
    </w:p>
    <w:p w:rsidR="00BC13A7" w:rsidRPr="006C5102" w:rsidRDefault="00BC13A7" w:rsidP="00165188">
      <w:pPr>
        <w:widowControl/>
        <w:numPr>
          <w:ilvl w:val="0"/>
          <w:numId w:val="22"/>
        </w:numPr>
        <w:tabs>
          <w:tab w:val="clear" w:pos="705"/>
          <w:tab w:val="left" w:pos="0"/>
          <w:tab w:val="num" w:pos="240"/>
          <w:tab w:val="left" w:pos="480"/>
          <w:tab w:val="left" w:pos="1080"/>
        </w:tabs>
        <w:suppressAutoHyphens w:val="0"/>
        <w:ind w:left="0" w:firstLine="480"/>
        <w:jc w:val="both"/>
        <w:rPr>
          <w:lang w:val="uk-UA" w:eastAsia="ru-RU"/>
        </w:rPr>
      </w:pPr>
      <w:r w:rsidRPr="006C5102">
        <w:rPr>
          <w:lang w:val="uk-UA" w:eastAsia="ru-RU"/>
        </w:rPr>
        <w:t xml:space="preserve">Запроваджувати нові програмно-технологічні засоби, розроблені, або придбані Банком з метою покращення роботи системи «Клієнт-Банк». </w:t>
      </w:r>
    </w:p>
    <w:p w:rsidR="00BC13A7" w:rsidRPr="006B27BC" w:rsidRDefault="00BC13A7" w:rsidP="00165188">
      <w:pPr>
        <w:widowControl/>
        <w:numPr>
          <w:ilvl w:val="0"/>
          <w:numId w:val="22"/>
        </w:numPr>
        <w:tabs>
          <w:tab w:val="clear" w:pos="705"/>
          <w:tab w:val="left" w:pos="0"/>
          <w:tab w:val="num" w:pos="240"/>
          <w:tab w:val="left" w:pos="480"/>
          <w:tab w:val="left" w:pos="1080"/>
        </w:tabs>
        <w:suppressAutoHyphens w:val="0"/>
        <w:ind w:left="0" w:firstLine="480"/>
        <w:jc w:val="both"/>
        <w:rPr>
          <w:lang w:val="uk-UA" w:eastAsia="ru-RU"/>
        </w:rPr>
      </w:pPr>
      <w:r w:rsidRPr="006B27BC">
        <w:rPr>
          <w:lang w:val="uk-UA" w:eastAsia="ru-RU"/>
        </w:rPr>
        <w:t>Поновлення роботи Клієнта в системі «Клієнт-Банк» здійснюється в разі відсутності та/або після повного погашення заборгованості перед Банком та оплати Послуги за повторне підключення відповідно до Тарифів.</w:t>
      </w:r>
    </w:p>
    <w:p w:rsidR="00BC13A7" w:rsidRPr="006B27BC" w:rsidRDefault="00BC13A7" w:rsidP="00165188">
      <w:pPr>
        <w:widowControl/>
        <w:numPr>
          <w:ilvl w:val="0"/>
          <w:numId w:val="22"/>
        </w:numPr>
        <w:tabs>
          <w:tab w:val="clear" w:pos="705"/>
          <w:tab w:val="left" w:pos="0"/>
          <w:tab w:val="num" w:pos="240"/>
          <w:tab w:val="left" w:pos="480"/>
          <w:tab w:val="left" w:pos="1080"/>
        </w:tabs>
        <w:suppressAutoHyphens w:val="0"/>
        <w:ind w:left="0" w:firstLine="480"/>
        <w:jc w:val="both"/>
        <w:rPr>
          <w:lang w:val="uk-UA" w:eastAsia="ru-RU"/>
        </w:rPr>
      </w:pPr>
      <w:r w:rsidRPr="006B27BC">
        <w:rPr>
          <w:lang w:val="uk-UA" w:eastAsia="ru-RU"/>
        </w:rPr>
        <w:t>В односторонньому порядку самостійно встановлювати/змінювати операційних час Банку.</w:t>
      </w:r>
    </w:p>
    <w:p w:rsidR="00BC13A7" w:rsidRPr="006B27BC" w:rsidRDefault="00BC13A7" w:rsidP="00485CB8">
      <w:pPr>
        <w:widowControl/>
        <w:numPr>
          <w:ilvl w:val="0"/>
          <w:numId w:val="22"/>
        </w:numPr>
        <w:tabs>
          <w:tab w:val="clear" w:pos="705"/>
          <w:tab w:val="left" w:pos="0"/>
          <w:tab w:val="num" w:pos="240"/>
          <w:tab w:val="left" w:pos="480"/>
          <w:tab w:val="left" w:pos="1080"/>
        </w:tabs>
        <w:suppressAutoHyphens w:val="0"/>
        <w:ind w:left="0" w:firstLine="480"/>
        <w:jc w:val="both"/>
        <w:rPr>
          <w:lang w:val="uk-UA" w:eastAsia="ru-RU"/>
        </w:rPr>
      </w:pPr>
      <w:r w:rsidRPr="006B27BC">
        <w:rPr>
          <w:lang w:val="uk-UA" w:eastAsia="ru-RU"/>
        </w:rPr>
        <w:t>Змінювати розміри Тарифів та процентної ставки, за якою здійснюється нарахування процентів на залишок коштів на Рахунку в порядку, передбаченому п.7.9. цього Договору.</w:t>
      </w:r>
    </w:p>
    <w:p w:rsidR="00BC13A7" w:rsidRPr="006B27BC" w:rsidRDefault="00BC13A7" w:rsidP="00165188">
      <w:pPr>
        <w:widowControl/>
        <w:numPr>
          <w:ilvl w:val="0"/>
          <w:numId w:val="22"/>
        </w:numPr>
        <w:tabs>
          <w:tab w:val="clear" w:pos="705"/>
          <w:tab w:val="left" w:pos="0"/>
          <w:tab w:val="num" w:pos="240"/>
          <w:tab w:val="left" w:pos="480"/>
          <w:tab w:val="left" w:pos="1080"/>
        </w:tabs>
        <w:suppressAutoHyphens w:val="0"/>
        <w:ind w:left="0" w:firstLine="480"/>
        <w:jc w:val="both"/>
        <w:rPr>
          <w:lang w:val="uk-UA" w:eastAsia="ru-RU"/>
        </w:rPr>
      </w:pPr>
      <w:r w:rsidRPr="006B27BC">
        <w:rPr>
          <w:lang w:val="uk-UA" w:eastAsia="ru-RU"/>
        </w:rPr>
        <w:t xml:space="preserve">Інші права, передбачені чинним законодавством України. </w:t>
      </w:r>
    </w:p>
    <w:p w:rsidR="00BC13A7" w:rsidRPr="006B27BC" w:rsidRDefault="00BC13A7" w:rsidP="00D62F9D">
      <w:pPr>
        <w:widowControl/>
        <w:numPr>
          <w:ilvl w:val="0"/>
          <w:numId w:val="18"/>
        </w:numPr>
        <w:tabs>
          <w:tab w:val="num" w:pos="480"/>
          <w:tab w:val="left" w:pos="1200"/>
        </w:tabs>
        <w:suppressAutoHyphens w:val="0"/>
        <w:ind w:left="0" w:firstLine="600"/>
        <w:jc w:val="both"/>
        <w:rPr>
          <w:b/>
          <w:bCs/>
          <w:lang w:val="uk-UA" w:eastAsia="ru-RU"/>
        </w:rPr>
      </w:pPr>
      <w:r w:rsidRPr="006B27BC">
        <w:rPr>
          <w:b/>
          <w:bCs/>
          <w:lang w:val="uk-UA" w:eastAsia="ru-RU"/>
        </w:rPr>
        <w:t>Клієнт має право:</w:t>
      </w:r>
    </w:p>
    <w:p w:rsidR="00BC13A7" w:rsidRPr="006B27BC" w:rsidRDefault="00BC13A7" w:rsidP="00165188">
      <w:pPr>
        <w:widowControl/>
        <w:numPr>
          <w:ilvl w:val="0"/>
          <w:numId w:val="31"/>
        </w:numPr>
        <w:tabs>
          <w:tab w:val="clear" w:pos="705"/>
          <w:tab w:val="left" w:pos="0"/>
          <w:tab w:val="left" w:pos="480"/>
          <w:tab w:val="left" w:pos="1080"/>
        </w:tabs>
        <w:suppressAutoHyphens w:val="0"/>
        <w:ind w:left="0" w:firstLine="480"/>
        <w:jc w:val="both"/>
        <w:rPr>
          <w:lang w:val="uk-UA" w:eastAsia="ru-RU"/>
        </w:rPr>
      </w:pPr>
      <w:r w:rsidRPr="006B27BC">
        <w:rPr>
          <w:lang w:val="uk-UA" w:eastAsia="ru-RU"/>
        </w:rPr>
        <w:t xml:space="preserve">Самостійно розпоряджатись Рахунком з дотриманням вимог чинного законодавства України, а у випадку, якщо це передбачено відповідним договором між Банком та Клієнтом, проводити розрахункові операції за Рахунком в межах встановленого ліміту овердрафту (дебетового сальдо по Рахунку). </w:t>
      </w:r>
    </w:p>
    <w:p w:rsidR="00BC13A7" w:rsidRPr="006B27BC" w:rsidRDefault="00BC13A7" w:rsidP="00165188">
      <w:pPr>
        <w:widowControl/>
        <w:numPr>
          <w:ilvl w:val="0"/>
          <w:numId w:val="31"/>
        </w:numPr>
        <w:tabs>
          <w:tab w:val="clear" w:pos="705"/>
          <w:tab w:val="left" w:pos="0"/>
          <w:tab w:val="left" w:pos="480"/>
          <w:tab w:val="left" w:pos="1080"/>
        </w:tabs>
        <w:suppressAutoHyphens w:val="0"/>
        <w:ind w:left="0" w:firstLine="480"/>
        <w:jc w:val="both"/>
        <w:rPr>
          <w:lang w:val="uk-UA" w:eastAsia="ru-RU"/>
        </w:rPr>
      </w:pPr>
      <w:r w:rsidRPr="006B27BC">
        <w:rPr>
          <w:lang w:val="uk-UA" w:eastAsia="ru-RU"/>
        </w:rPr>
        <w:t>Отримувати готівкові кошти з урахуванням умов п.4.4.3. цього Договору і за умови наявності коштів на Рахунку.</w:t>
      </w:r>
    </w:p>
    <w:p w:rsidR="00BC13A7" w:rsidRPr="006B27BC" w:rsidRDefault="00BC13A7" w:rsidP="00165188">
      <w:pPr>
        <w:widowControl/>
        <w:numPr>
          <w:ilvl w:val="0"/>
          <w:numId w:val="31"/>
        </w:numPr>
        <w:tabs>
          <w:tab w:val="clear" w:pos="705"/>
          <w:tab w:val="left" w:pos="0"/>
          <w:tab w:val="left" w:pos="480"/>
          <w:tab w:val="left" w:pos="1080"/>
        </w:tabs>
        <w:suppressAutoHyphens w:val="0"/>
        <w:ind w:left="0" w:firstLine="480"/>
        <w:jc w:val="both"/>
        <w:rPr>
          <w:lang w:val="uk-UA" w:eastAsia="ru-RU"/>
        </w:rPr>
      </w:pPr>
      <w:r w:rsidRPr="006B27BC">
        <w:rPr>
          <w:lang w:val="uk-UA" w:eastAsia="ru-RU"/>
        </w:rPr>
        <w:t>Проводити видаткові операції за Рахунком шляхом безготівкового перерахування у межах наявних коштів на Рахунку з дотриманням вимог чинного законодавства України, в тому числі нормативно-правових актів Національного банку України, та цього Договору.</w:t>
      </w:r>
    </w:p>
    <w:p w:rsidR="00BC13A7" w:rsidRPr="006B27BC" w:rsidRDefault="00BC13A7" w:rsidP="00165188">
      <w:pPr>
        <w:widowControl/>
        <w:numPr>
          <w:ilvl w:val="0"/>
          <w:numId w:val="31"/>
        </w:numPr>
        <w:tabs>
          <w:tab w:val="clear" w:pos="705"/>
          <w:tab w:val="left" w:pos="0"/>
          <w:tab w:val="left" w:pos="480"/>
          <w:tab w:val="left" w:pos="1080"/>
        </w:tabs>
        <w:suppressAutoHyphens w:val="0"/>
        <w:ind w:left="0" w:firstLine="480"/>
        <w:jc w:val="both"/>
        <w:rPr>
          <w:lang w:val="uk-UA" w:eastAsia="ru-RU"/>
        </w:rPr>
      </w:pPr>
      <w:r w:rsidRPr="006B27BC">
        <w:rPr>
          <w:lang w:val="uk-UA" w:eastAsia="ru-RU"/>
        </w:rPr>
        <w:t>Вимагати своєчасного і повного здійснення розрахунків, обумовлених Договором.</w:t>
      </w:r>
    </w:p>
    <w:p w:rsidR="00BC13A7" w:rsidRPr="006B27BC" w:rsidRDefault="00BC13A7" w:rsidP="00165188">
      <w:pPr>
        <w:widowControl/>
        <w:numPr>
          <w:ilvl w:val="0"/>
          <w:numId w:val="31"/>
        </w:numPr>
        <w:tabs>
          <w:tab w:val="clear" w:pos="705"/>
          <w:tab w:val="left" w:pos="0"/>
          <w:tab w:val="left" w:pos="480"/>
          <w:tab w:val="left" w:pos="1080"/>
        </w:tabs>
        <w:suppressAutoHyphens w:val="0"/>
        <w:ind w:left="0" w:firstLine="480"/>
        <w:jc w:val="both"/>
        <w:rPr>
          <w:lang w:val="uk-UA" w:eastAsia="ru-RU"/>
        </w:rPr>
      </w:pPr>
      <w:r w:rsidRPr="006B27BC">
        <w:rPr>
          <w:lang w:val="uk-UA" w:eastAsia="ru-RU"/>
        </w:rPr>
        <w:t>До настання дати валютування відкликати кошти, які до зарахування їх на Рахунок отримувача обліковуються в Банку, що обслуговує отримувача. Лист про відкликання коштів Клієнт подає до Банку, який того ж самого дня надає банку отримувача вказівку про повернення коштів.</w:t>
      </w:r>
    </w:p>
    <w:p w:rsidR="00BC13A7" w:rsidRPr="006C5102" w:rsidRDefault="00BC13A7" w:rsidP="00165188">
      <w:pPr>
        <w:widowControl/>
        <w:numPr>
          <w:ilvl w:val="0"/>
          <w:numId w:val="31"/>
        </w:numPr>
        <w:tabs>
          <w:tab w:val="clear" w:pos="705"/>
          <w:tab w:val="left" w:pos="0"/>
          <w:tab w:val="left" w:pos="480"/>
          <w:tab w:val="left" w:pos="1080"/>
        </w:tabs>
        <w:suppressAutoHyphens w:val="0"/>
        <w:ind w:left="0" w:firstLine="480"/>
        <w:jc w:val="both"/>
        <w:rPr>
          <w:lang w:val="uk-UA" w:eastAsia="ru-RU"/>
        </w:rPr>
      </w:pPr>
      <w:r w:rsidRPr="006B27BC">
        <w:rPr>
          <w:lang w:val="uk-UA" w:eastAsia="ru-RU"/>
        </w:rPr>
        <w:t xml:space="preserve">Надавати Банку розрахункові документи та заяви про купівлю/продаж безготівкової іноземної валюти, як на паперових носіях, так і </w:t>
      </w:r>
      <w:r w:rsidRPr="006C5102">
        <w:rPr>
          <w:lang w:val="uk-UA" w:eastAsia="ru-RU"/>
        </w:rPr>
        <w:t xml:space="preserve">у формі електронних розрахункових документів, використовуючи систему «Клієнт - Банк», </w:t>
      </w:r>
      <w:r w:rsidRPr="006C5102">
        <w:rPr>
          <w:spacing w:val="2"/>
          <w:lang w:val="uk-UA" w:eastAsia="ru-RU"/>
        </w:rPr>
        <w:t xml:space="preserve">а також отримувати за її допомогою інформацію про стан Рахунку (рахунків) </w:t>
      </w:r>
      <w:r w:rsidRPr="006C5102">
        <w:rPr>
          <w:lang w:val="uk-UA" w:eastAsia="ru-RU"/>
        </w:rPr>
        <w:t xml:space="preserve">в порядку і на умовах, визначених цим Договором та </w:t>
      </w:r>
      <w:r w:rsidR="00327FBD" w:rsidRPr="006C5102">
        <w:rPr>
          <w:lang w:val="uk-UA" w:eastAsia="ru-RU"/>
        </w:rPr>
        <w:t>Інструкцією</w:t>
      </w:r>
      <w:r w:rsidRPr="006C5102">
        <w:rPr>
          <w:lang w:val="uk-UA" w:eastAsia="ru-RU"/>
        </w:rPr>
        <w:t>.</w:t>
      </w:r>
    </w:p>
    <w:p w:rsidR="00BC13A7" w:rsidRPr="006B27BC" w:rsidRDefault="00BC13A7" w:rsidP="00165188">
      <w:pPr>
        <w:widowControl/>
        <w:numPr>
          <w:ilvl w:val="0"/>
          <w:numId w:val="31"/>
        </w:numPr>
        <w:tabs>
          <w:tab w:val="clear" w:pos="705"/>
          <w:tab w:val="left" w:pos="0"/>
          <w:tab w:val="left" w:pos="480"/>
          <w:tab w:val="left" w:pos="1080"/>
        </w:tabs>
        <w:suppressAutoHyphens w:val="0"/>
        <w:ind w:left="0" w:firstLine="480"/>
        <w:jc w:val="both"/>
        <w:rPr>
          <w:lang w:val="uk-UA" w:eastAsia="ru-RU"/>
        </w:rPr>
      </w:pPr>
      <w:r w:rsidRPr="006B27BC">
        <w:rPr>
          <w:lang w:val="uk-UA" w:eastAsia="ru-RU"/>
        </w:rPr>
        <w:lastRenderedPageBreak/>
        <w:t>Ініціювати зміну обраного Тарифного пакету, письмово попередивши про це Банк не пізніше, ніж за 10 (десять) робочих днів до закінчення календарного місяця.</w:t>
      </w:r>
    </w:p>
    <w:p w:rsidR="00BC13A7" w:rsidRPr="006B27BC" w:rsidRDefault="00BC13A7" w:rsidP="00165188">
      <w:pPr>
        <w:widowControl/>
        <w:numPr>
          <w:ilvl w:val="0"/>
          <w:numId w:val="31"/>
        </w:numPr>
        <w:tabs>
          <w:tab w:val="clear" w:pos="705"/>
          <w:tab w:val="left" w:pos="0"/>
          <w:tab w:val="left" w:pos="480"/>
          <w:tab w:val="left" w:pos="1080"/>
        </w:tabs>
        <w:suppressAutoHyphens w:val="0"/>
        <w:ind w:left="0" w:firstLine="480"/>
        <w:jc w:val="both"/>
        <w:rPr>
          <w:lang w:eastAsia="ru-RU"/>
        </w:rPr>
      </w:pPr>
      <w:r w:rsidRPr="006B27BC">
        <w:rPr>
          <w:lang w:val="uk-UA" w:eastAsia="ru-RU"/>
        </w:rPr>
        <w:t>У будь-який час розірвати Договір з власної ініціативи та закрити Рахунок на підставі своєї заяви за умови відсутності заборгованості по оплаті вартості наданих Послуг, овердрафту (за умови його надання Клієнту), неустойці та заборгованості по відшкодуванню Банку завданих збитків.</w:t>
      </w:r>
    </w:p>
    <w:p w:rsidR="00BC13A7" w:rsidRPr="006B27BC" w:rsidRDefault="00BC13A7" w:rsidP="00165188">
      <w:pPr>
        <w:widowControl/>
        <w:numPr>
          <w:ilvl w:val="0"/>
          <w:numId w:val="31"/>
        </w:numPr>
        <w:tabs>
          <w:tab w:val="clear" w:pos="705"/>
          <w:tab w:val="left" w:pos="0"/>
          <w:tab w:val="left" w:pos="480"/>
          <w:tab w:val="left" w:pos="1080"/>
        </w:tabs>
        <w:suppressAutoHyphens w:val="0"/>
        <w:ind w:left="0" w:firstLine="480"/>
        <w:jc w:val="both"/>
        <w:rPr>
          <w:lang w:val="uk-UA" w:eastAsia="ru-RU"/>
        </w:rPr>
      </w:pPr>
      <w:r w:rsidRPr="006B27BC">
        <w:rPr>
          <w:lang w:val="uk-UA" w:eastAsia="ru-RU"/>
        </w:rPr>
        <w:t>Здійснювати операції за рахунком із спеціальним режимом використання Клієнта у порядку та строки, визначені чинним законодавством України, самостійно списувати комісії за надання банківських послуг по окремому рахунку з поточного рахунку Клієнта, відкритого в ПАТ «БАНК «Український капітал», згідно Тарифів Банку, чинних у день надання таких послуг та керуючись правом, наданим даним договором.</w:t>
      </w:r>
    </w:p>
    <w:p w:rsidR="00BC13A7" w:rsidRPr="006B27BC" w:rsidRDefault="00BC13A7" w:rsidP="00165188">
      <w:pPr>
        <w:widowControl/>
        <w:numPr>
          <w:ilvl w:val="0"/>
          <w:numId w:val="31"/>
        </w:numPr>
        <w:tabs>
          <w:tab w:val="clear" w:pos="705"/>
          <w:tab w:val="left" w:pos="0"/>
          <w:tab w:val="left" w:pos="480"/>
          <w:tab w:val="left" w:pos="1080"/>
        </w:tabs>
        <w:suppressAutoHyphens w:val="0"/>
        <w:ind w:left="0" w:firstLine="480"/>
        <w:jc w:val="both"/>
        <w:rPr>
          <w:lang w:val="uk-UA" w:eastAsia="ru-RU"/>
        </w:rPr>
      </w:pPr>
      <w:r w:rsidRPr="006B27BC">
        <w:rPr>
          <w:lang w:val="uk-UA" w:eastAsia="ru-RU"/>
        </w:rPr>
        <w:t>Інші права, передбачені чинним законодавством України.</w:t>
      </w:r>
    </w:p>
    <w:p w:rsidR="00BC13A7" w:rsidRPr="006B27BC" w:rsidRDefault="00BC13A7" w:rsidP="00D62F9D">
      <w:pPr>
        <w:widowControl/>
        <w:numPr>
          <w:ilvl w:val="0"/>
          <w:numId w:val="18"/>
        </w:numPr>
        <w:tabs>
          <w:tab w:val="num" w:pos="480"/>
          <w:tab w:val="left" w:pos="1200"/>
        </w:tabs>
        <w:suppressAutoHyphens w:val="0"/>
        <w:ind w:left="0" w:firstLine="600"/>
        <w:jc w:val="both"/>
        <w:rPr>
          <w:b/>
          <w:bCs/>
          <w:lang w:val="uk-UA" w:eastAsia="ru-RU"/>
        </w:rPr>
      </w:pPr>
      <w:r w:rsidRPr="006B27BC">
        <w:rPr>
          <w:b/>
          <w:bCs/>
          <w:lang w:val="uk-UA" w:eastAsia="ru-RU"/>
        </w:rPr>
        <w:t>Банк зобов</w:t>
      </w:r>
      <w:r w:rsidR="00327FBD">
        <w:rPr>
          <w:b/>
          <w:bCs/>
          <w:lang w:val="uk-UA" w:eastAsia="ru-RU"/>
        </w:rPr>
        <w:t>’</w:t>
      </w:r>
      <w:r w:rsidRPr="006B27BC">
        <w:rPr>
          <w:b/>
          <w:bCs/>
          <w:lang w:val="uk-UA" w:eastAsia="ru-RU"/>
        </w:rPr>
        <w:t>язаний:</w:t>
      </w:r>
    </w:p>
    <w:p w:rsidR="00BC13A7" w:rsidRPr="006B27BC" w:rsidRDefault="00BC13A7" w:rsidP="00165188">
      <w:pPr>
        <w:widowControl/>
        <w:numPr>
          <w:ilvl w:val="0"/>
          <w:numId w:val="20"/>
        </w:numPr>
        <w:tabs>
          <w:tab w:val="left" w:pos="0"/>
          <w:tab w:val="left" w:pos="120"/>
          <w:tab w:val="num" w:pos="600"/>
          <w:tab w:val="left" w:pos="1080"/>
          <w:tab w:val="left" w:pos="1200"/>
        </w:tabs>
        <w:suppressAutoHyphens w:val="0"/>
        <w:ind w:left="0" w:firstLine="480"/>
        <w:jc w:val="both"/>
        <w:rPr>
          <w:lang w:val="uk-UA" w:eastAsia="ru-RU"/>
        </w:rPr>
      </w:pPr>
      <w:r w:rsidRPr="006B27BC">
        <w:rPr>
          <w:lang w:val="uk-UA" w:eastAsia="ru-RU"/>
        </w:rPr>
        <w:t>Належним чином виконувати умови цього Договору.</w:t>
      </w:r>
    </w:p>
    <w:p w:rsidR="00BC13A7" w:rsidRPr="006B27BC" w:rsidRDefault="00BC13A7" w:rsidP="00165188">
      <w:pPr>
        <w:widowControl/>
        <w:numPr>
          <w:ilvl w:val="0"/>
          <w:numId w:val="20"/>
        </w:numPr>
        <w:tabs>
          <w:tab w:val="left" w:pos="0"/>
          <w:tab w:val="left" w:pos="120"/>
          <w:tab w:val="num" w:pos="600"/>
          <w:tab w:val="left" w:pos="1080"/>
          <w:tab w:val="left" w:pos="1200"/>
        </w:tabs>
        <w:suppressAutoHyphens w:val="0"/>
        <w:ind w:left="0" w:firstLine="480"/>
        <w:jc w:val="both"/>
        <w:rPr>
          <w:lang w:val="uk-UA" w:eastAsia="ru-RU"/>
        </w:rPr>
      </w:pPr>
      <w:r w:rsidRPr="006B27BC">
        <w:rPr>
          <w:lang w:val="uk-UA" w:eastAsia="ru-RU"/>
        </w:rPr>
        <w:t>Своєчасно здійснювати розрахунково-касові операції відповідно до чинного законодавства України</w:t>
      </w:r>
      <w:r w:rsidRPr="006B27BC">
        <w:rPr>
          <w:lang w:eastAsia="ru-RU"/>
        </w:rPr>
        <w:t xml:space="preserve">, в тому </w:t>
      </w:r>
      <w:r w:rsidRPr="006B27BC">
        <w:rPr>
          <w:lang w:val="uk-UA" w:eastAsia="ru-RU"/>
        </w:rPr>
        <w:t>числі нормативно-правових актів НБУ.</w:t>
      </w:r>
    </w:p>
    <w:p w:rsidR="00BC13A7" w:rsidRPr="006B27BC" w:rsidRDefault="00BC13A7" w:rsidP="00165188">
      <w:pPr>
        <w:widowControl/>
        <w:numPr>
          <w:ilvl w:val="0"/>
          <w:numId w:val="20"/>
        </w:numPr>
        <w:tabs>
          <w:tab w:val="left" w:pos="0"/>
          <w:tab w:val="left" w:pos="120"/>
          <w:tab w:val="num" w:pos="600"/>
          <w:tab w:val="left" w:pos="1080"/>
          <w:tab w:val="left" w:pos="1200"/>
          <w:tab w:val="num" w:pos="1665"/>
        </w:tabs>
        <w:suppressAutoHyphens w:val="0"/>
        <w:ind w:left="0" w:firstLine="480"/>
        <w:jc w:val="both"/>
        <w:rPr>
          <w:lang w:val="uk-UA" w:eastAsia="ru-RU"/>
        </w:rPr>
      </w:pPr>
      <w:r w:rsidRPr="006B27BC">
        <w:rPr>
          <w:lang w:val="uk-UA" w:eastAsia="ru-RU"/>
        </w:rPr>
        <w:t>Видавати за вимогою Клієнта виписку з Рахунку та супровідні документи. У випадку втрати Клієнтом виписки з Рахунку, на його вимогу, надавати дублікат виписки безпосередньо посадовій особі Клієнта або представнику Клієнта, на підставі наданого останнім доручення щодо повноважень цієї особи на їх отримання із зазначенням зразку її підпису.</w:t>
      </w:r>
    </w:p>
    <w:p w:rsidR="00BC13A7" w:rsidRPr="006B27BC" w:rsidRDefault="00BC13A7" w:rsidP="00165188">
      <w:pPr>
        <w:widowControl/>
        <w:numPr>
          <w:ilvl w:val="0"/>
          <w:numId w:val="20"/>
        </w:numPr>
        <w:tabs>
          <w:tab w:val="left" w:pos="0"/>
          <w:tab w:val="left" w:pos="120"/>
          <w:tab w:val="num" w:pos="600"/>
          <w:tab w:val="left" w:pos="1080"/>
          <w:tab w:val="left" w:pos="1200"/>
          <w:tab w:val="num" w:pos="1665"/>
        </w:tabs>
        <w:suppressAutoHyphens w:val="0"/>
        <w:ind w:left="0" w:firstLine="480"/>
        <w:jc w:val="both"/>
        <w:rPr>
          <w:lang w:val="uk-UA" w:eastAsia="ru-RU"/>
        </w:rPr>
      </w:pPr>
      <w:r w:rsidRPr="006B27BC">
        <w:rPr>
          <w:lang w:val="uk-UA" w:eastAsia="ru-RU"/>
        </w:rPr>
        <w:t>Забезпечувати збереження ввірених йому Клієнтом грошових коштів, якщо Клієнт не порушує вимоги встановлені п.4.4. Договору.</w:t>
      </w:r>
    </w:p>
    <w:p w:rsidR="00BC13A7" w:rsidRPr="006B27BC" w:rsidRDefault="00BC13A7" w:rsidP="00165188">
      <w:pPr>
        <w:widowControl/>
        <w:numPr>
          <w:ilvl w:val="0"/>
          <w:numId w:val="20"/>
        </w:numPr>
        <w:tabs>
          <w:tab w:val="left" w:pos="0"/>
          <w:tab w:val="left" w:pos="120"/>
          <w:tab w:val="num" w:pos="600"/>
          <w:tab w:val="left" w:pos="1080"/>
          <w:tab w:val="left" w:pos="1200"/>
          <w:tab w:val="num" w:pos="1665"/>
        </w:tabs>
        <w:suppressAutoHyphens w:val="0"/>
        <w:ind w:left="0" w:firstLine="480"/>
        <w:jc w:val="both"/>
        <w:rPr>
          <w:lang w:val="uk-UA" w:eastAsia="ru-RU"/>
        </w:rPr>
      </w:pPr>
      <w:r w:rsidRPr="006B27BC">
        <w:rPr>
          <w:lang w:val="uk-UA" w:eastAsia="ru-RU"/>
        </w:rPr>
        <w:t>Нараховувати та сплачувати проценти на залишки коштів, що знаходяться на Рахунку Клієнта, відповідно до умов, визначених цим Договором;</w:t>
      </w:r>
    </w:p>
    <w:p w:rsidR="00BC13A7" w:rsidRPr="006B27BC" w:rsidRDefault="00BC13A7" w:rsidP="00165188">
      <w:pPr>
        <w:widowControl/>
        <w:numPr>
          <w:ilvl w:val="0"/>
          <w:numId w:val="20"/>
        </w:numPr>
        <w:tabs>
          <w:tab w:val="left" w:pos="0"/>
          <w:tab w:val="left" w:pos="120"/>
          <w:tab w:val="num" w:pos="600"/>
          <w:tab w:val="left" w:pos="1080"/>
          <w:tab w:val="left" w:pos="1200"/>
        </w:tabs>
        <w:suppressAutoHyphens w:val="0"/>
        <w:ind w:left="0" w:firstLine="480"/>
        <w:jc w:val="both"/>
        <w:rPr>
          <w:lang w:val="uk-UA" w:eastAsia="ru-RU"/>
        </w:rPr>
      </w:pPr>
      <w:r w:rsidRPr="006B27BC">
        <w:rPr>
          <w:lang w:val="uk-UA" w:eastAsia="ru-RU"/>
        </w:rPr>
        <w:t>Зараховувати кошти на рахунок Клієнта за електронними розрахунковими документами в день їх отримання від розрахункової палати НБУ але не пізніше наступного робочого дня (з урахуванням дати валютування - у разі наявності), якщо під час здійснення контролю в реквізитах цих документів не виявлено розбіжностей.</w:t>
      </w:r>
    </w:p>
    <w:p w:rsidR="00BC13A7" w:rsidRPr="006B27BC" w:rsidRDefault="00BC13A7" w:rsidP="00165188">
      <w:pPr>
        <w:widowControl/>
        <w:numPr>
          <w:ilvl w:val="0"/>
          <w:numId w:val="20"/>
        </w:numPr>
        <w:tabs>
          <w:tab w:val="left" w:pos="0"/>
          <w:tab w:val="left" w:pos="120"/>
          <w:tab w:val="num" w:pos="600"/>
          <w:tab w:val="left" w:pos="1080"/>
          <w:tab w:val="left" w:pos="1200"/>
        </w:tabs>
        <w:suppressAutoHyphens w:val="0"/>
        <w:ind w:left="0" w:firstLine="480"/>
        <w:jc w:val="both"/>
        <w:rPr>
          <w:lang w:val="uk-UA" w:eastAsia="ru-RU"/>
        </w:rPr>
      </w:pPr>
      <w:r w:rsidRPr="006B27BC">
        <w:rPr>
          <w:lang w:val="uk-UA" w:eastAsia="ru-RU"/>
        </w:rPr>
        <w:t>Надавати консультації Клієнту з питань застосування банківського законодавства та порядку здійснення розрахунків.</w:t>
      </w:r>
    </w:p>
    <w:p w:rsidR="00BC13A7" w:rsidRPr="006B27BC" w:rsidRDefault="00BC13A7" w:rsidP="00165188">
      <w:pPr>
        <w:widowControl/>
        <w:numPr>
          <w:ilvl w:val="0"/>
          <w:numId w:val="20"/>
        </w:numPr>
        <w:tabs>
          <w:tab w:val="left" w:pos="0"/>
          <w:tab w:val="left" w:pos="120"/>
          <w:tab w:val="num" w:pos="600"/>
          <w:tab w:val="left" w:pos="1080"/>
          <w:tab w:val="left" w:pos="1200"/>
        </w:tabs>
        <w:suppressAutoHyphens w:val="0"/>
        <w:ind w:left="0" w:firstLine="480"/>
        <w:jc w:val="both"/>
        <w:rPr>
          <w:lang w:val="uk-UA" w:eastAsia="ru-RU"/>
        </w:rPr>
      </w:pPr>
      <w:r w:rsidRPr="006B27BC">
        <w:rPr>
          <w:lang w:val="uk-UA" w:eastAsia="ru-RU"/>
        </w:rPr>
        <w:t>В день подання Клієнтом заяви про відкриття Рахунку надати Клієнту для ознайомлення актуальний Тарифний пакет для такого Рахунку.</w:t>
      </w:r>
    </w:p>
    <w:p w:rsidR="00BC13A7" w:rsidRPr="006B27BC" w:rsidRDefault="00BC13A7" w:rsidP="00165188">
      <w:pPr>
        <w:widowControl/>
        <w:numPr>
          <w:ilvl w:val="0"/>
          <w:numId w:val="20"/>
        </w:numPr>
        <w:tabs>
          <w:tab w:val="left" w:pos="0"/>
          <w:tab w:val="left" w:pos="120"/>
          <w:tab w:val="num" w:pos="600"/>
          <w:tab w:val="left" w:pos="1080"/>
          <w:tab w:val="left" w:pos="1200"/>
        </w:tabs>
        <w:suppressAutoHyphens w:val="0"/>
        <w:ind w:left="0" w:firstLine="480"/>
        <w:jc w:val="both"/>
        <w:rPr>
          <w:lang w:val="uk-UA" w:eastAsia="ru-RU"/>
        </w:rPr>
      </w:pPr>
      <w:r w:rsidRPr="006B27BC">
        <w:rPr>
          <w:lang w:val="uk-UA" w:eastAsia="ru-RU"/>
        </w:rPr>
        <w:t>У випадку супроводження Рахунку Клієнта за допомогою системи «Клієнт-Банк»:</w:t>
      </w:r>
    </w:p>
    <w:p w:rsidR="00BC13A7" w:rsidRPr="006B27BC" w:rsidRDefault="00BC13A7" w:rsidP="00165188">
      <w:pPr>
        <w:widowControl/>
        <w:numPr>
          <w:ilvl w:val="0"/>
          <w:numId w:val="21"/>
        </w:numPr>
        <w:tabs>
          <w:tab w:val="clear" w:pos="1140"/>
          <w:tab w:val="left" w:pos="0"/>
          <w:tab w:val="left" w:pos="120"/>
          <w:tab w:val="num" w:pos="480"/>
        </w:tabs>
        <w:suppressAutoHyphens w:val="0"/>
        <w:ind w:left="0" w:firstLine="480"/>
        <w:jc w:val="both"/>
        <w:rPr>
          <w:lang w:val="uk-UA" w:eastAsia="ru-RU"/>
        </w:rPr>
      </w:pPr>
      <w:r w:rsidRPr="006B27BC">
        <w:rPr>
          <w:lang w:val="uk-UA" w:eastAsia="ru-RU"/>
        </w:rPr>
        <w:t>приймати і проводити операції за електронними розрахунковими документами, що відповідають вимогам чинного законодавства України;</w:t>
      </w:r>
    </w:p>
    <w:p w:rsidR="00BC13A7" w:rsidRPr="006B27BC" w:rsidRDefault="00BC13A7" w:rsidP="00165188">
      <w:pPr>
        <w:widowControl/>
        <w:numPr>
          <w:ilvl w:val="0"/>
          <w:numId w:val="21"/>
        </w:numPr>
        <w:tabs>
          <w:tab w:val="clear" w:pos="1140"/>
          <w:tab w:val="left" w:pos="0"/>
          <w:tab w:val="left" w:pos="120"/>
          <w:tab w:val="num" w:pos="480"/>
        </w:tabs>
        <w:suppressAutoHyphens w:val="0"/>
        <w:ind w:left="0" w:firstLine="480"/>
        <w:jc w:val="both"/>
        <w:rPr>
          <w:lang w:val="uk-UA" w:eastAsia="ru-RU"/>
        </w:rPr>
      </w:pPr>
      <w:r w:rsidRPr="006B27BC">
        <w:rPr>
          <w:lang w:val="uk-UA" w:eastAsia="ru-RU"/>
        </w:rPr>
        <w:t>вести протоколи обміну інформацією та здійснювати архівацію документів у відповідності з прийнятою Банком технологією і вимогам інструкцій та методичних матеріалів.</w:t>
      </w:r>
    </w:p>
    <w:p w:rsidR="00BC13A7" w:rsidRPr="006B27BC" w:rsidRDefault="00BC13A7" w:rsidP="00165188">
      <w:pPr>
        <w:widowControl/>
        <w:numPr>
          <w:ilvl w:val="0"/>
          <w:numId w:val="21"/>
        </w:numPr>
        <w:tabs>
          <w:tab w:val="clear" w:pos="1140"/>
          <w:tab w:val="left" w:pos="0"/>
          <w:tab w:val="left" w:pos="120"/>
          <w:tab w:val="num" w:pos="480"/>
        </w:tabs>
        <w:suppressAutoHyphens w:val="0"/>
        <w:ind w:left="0" w:firstLine="480"/>
        <w:jc w:val="both"/>
        <w:rPr>
          <w:lang w:val="uk-UA" w:eastAsia="ru-RU"/>
        </w:rPr>
      </w:pPr>
      <w:r w:rsidRPr="006B27BC">
        <w:rPr>
          <w:lang w:val="uk-UA" w:eastAsia="ru-RU"/>
        </w:rPr>
        <w:t>заблокувати Рахунок в системі «Клієнт - Банк» за умови надання Клієнтом відповідної письмової заяви або негайно в разі повідомлення Клієнтом будь-яким засобом про компрометацію або втрату ключів ЕЦП.</w:t>
      </w:r>
    </w:p>
    <w:p w:rsidR="00BC13A7" w:rsidRPr="006B27BC" w:rsidRDefault="00BC13A7" w:rsidP="00165188">
      <w:pPr>
        <w:widowControl/>
        <w:numPr>
          <w:ilvl w:val="0"/>
          <w:numId w:val="20"/>
        </w:numPr>
        <w:tabs>
          <w:tab w:val="left" w:pos="0"/>
          <w:tab w:val="left" w:pos="120"/>
          <w:tab w:val="num" w:pos="600"/>
          <w:tab w:val="left" w:pos="1080"/>
          <w:tab w:val="left" w:pos="1200"/>
        </w:tabs>
        <w:suppressAutoHyphens w:val="0"/>
        <w:ind w:left="0" w:firstLine="480"/>
        <w:jc w:val="both"/>
        <w:rPr>
          <w:lang w:val="uk-UA" w:eastAsia="ru-RU"/>
        </w:rPr>
      </w:pPr>
      <w:r w:rsidRPr="006B27BC">
        <w:rPr>
          <w:lang w:val="uk-UA" w:eastAsia="ru-RU"/>
        </w:rPr>
        <w:t>Інформувати Клієнта про зміну операційного часу та операційного дня Банку та у</w:t>
      </w:r>
      <w:r w:rsidRPr="006B27BC">
        <w:rPr>
          <w:color w:val="000000"/>
          <w:lang w:val="uk-UA" w:eastAsia="ru-RU"/>
        </w:rPr>
        <w:t xml:space="preserve"> разі зміни Рахунку Клієнта у випадках, передбачених чинним законодавством України, не пізніше ніж за 14 календарних днів до введення в дію таких змін, повідомити Клієнта шляхом розміщення відповідного повідомлення на інформаційних стендах в приміщеннях Банку, розміщення інформації через мережу Інтернет на офіційному веб-сайті Банку </w:t>
      </w:r>
      <w:hyperlink r:id="rId11" w:history="1">
        <w:r w:rsidR="00E910DE" w:rsidRPr="00F33C51">
          <w:rPr>
            <w:rStyle w:val="afa"/>
            <w:lang w:val="en-US" w:eastAsia="ru-RU"/>
          </w:rPr>
          <w:t>https</w:t>
        </w:r>
        <w:r w:rsidR="00E910DE" w:rsidRPr="00F33C51">
          <w:rPr>
            <w:rStyle w:val="afa"/>
            <w:lang w:val="uk-UA" w:eastAsia="ru-RU"/>
          </w:rPr>
          <w:t>://</w:t>
        </w:r>
        <w:r w:rsidR="00E910DE" w:rsidRPr="00F33C51">
          <w:rPr>
            <w:rStyle w:val="afa"/>
            <w:lang w:val="en-US" w:eastAsia="ru-RU"/>
          </w:rPr>
          <w:t>www</w:t>
        </w:r>
      </w:hyperlink>
      <w:r w:rsidRPr="006B27BC">
        <w:rPr>
          <w:u w:val="single"/>
          <w:lang w:val="uk-UA" w:eastAsia="ru-RU"/>
        </w:rPr>
        <w:t>.</w:t>
      </w:r>
      <w:proofErr w:type="spellStart"/>
      <w:r w:rsidRPr="006B27BC">
        <w:rPr>
          <w:u w:val="single"/>
          <w:lang w:val="en-US" w:eastAsia="ru-RU"/>
        </w:rPr>
        <w:t>ukrcapital</w:t>
      </w:r>
      <w:proofErr w:type="spellEnd"/>
      <w:r w:rsidRPr="006B27BC">
        <w:rPr>
          <w:u w:val="single"/>
          <w:lang w:val="uk-UA" w:eastAsia="ru-RU"/>
        </w:rPr>
        <w:t>.</w:t>
      </w:r>
      <w:r w:rsidRPr="006B27BC">
        <w:rPr>
          <w:u w:val="single"/>
          <w:lang w:val="en-US" w:eastAsia="ru-RU"/>
        </w:rPr>
        <w:t>com</w:t>
      </w:r>
      <w:r w:rsidRPr="006B27BC">
        <w:rPr>
          <w:u w:val="single"/>
          <w:lang w:val="uk-UA" w:eastAsia="ru-RU"/>
        </w:rPr>
        <w:t>.</w:t>
      </w:r>
      <w:proofErr w:type="spellStart"/>
      <w:r w:rsidRPr="006B27BC">
        <w:rPr>
          <w:u w:val="single"/>
          <w:lang w:val="en-US" w:eastAsia="ru-RU"/>
        </w:rPr>
        <w:t>ua</w:t>
      </w:r>
      <w:proofErr w:type="spellEnd"/>
      <w:r w:rsidRPr="006B27BC">
        <w:rPr>
          <w:rStyle w:val="HTML1"/>
          <w:b/>
          <w:bCs/>
          <w:color w:val="auto"/>
          <w:u w:val="single"/>
          <w:lang w:val="uk-UA" w:eastAsia="ru-RU"/>
        </w:rPr>
        <w:t>,</w:t>
      </w:r>
      <w:r w:rsidRPr="006B27BC">
        <w:rPr>
          <w:color w:val="000000"/>
          <w:lang w:val="uk-UA" w:eastAsia="ru-RU"/>
        </w:rPr>
        <w:t xml:space="preserve"> а також через систему </w:t>
      </w:r>
      <w:r w:rsidRPr="006B27BC">
        <w:rPr>
          <w:lang w:val="uk-UA" w:eastAsia="ru-RU"/>
        </w:rPr>
        <w:t>«Клієнт - Банк» (за умови її використання Клієнтом).</w:t>
      </w:r>
    </w:p>
    <w:p w:rsidR="00BC13A7" w:rsidRPr="006B27BC" w:rsidRDefault="00BC13A7" w:rsidP="00165188">
      <w:pPr>
        <w:widowControl/>
        <w:numPr>
          <w:ilvl w:val="0"/>
          <w:numId w:val="20"/>
        </w:numPr>
        <w:tabs>
          <w:tab w:val="left" w:pos="0"/>
          <w:tab w:val="left" w:pos="120"/>
          <w:tab w:val="num" w:pos="600"/>
          <w:tab w:val="left" w:pos="1080"/>
          <w:tab w:val="left" w:pos="1200"/>
        </w:tabs>
        <w:suppressAutoHyphens w:val="0"/>
        <w:ind w:left="0" w:firstLine="480"/>
        <w:jc w:val="both"/>
        <w:rPr>
          <w:lang w:val="uk-UA" w:eastAsia="ru-RU"/>
        </w:rPr>
      </w:pPr>
      <w:r w:rsidRPr="006B27BC">
        <w:rPr>
          <w:lang w:val="uk-UA" w:eastAsia="ru-RU"/>
        </w:rPr>
        <w:t>Виконувати доручення Клієнта на здійснення договірного списання коштів з його Рахунку на користь третіх осіб, у випадку, якщо таке доручення передбачено умовами Договору.</w:t>
      </w:r>
    </w:p>
    <w:p w:rsidR="00BC13A7" w:rsidRPr="006B27BC" w:rsidRDefault="00BC13A7" w:rsidP="00165188">
      <w:pPr>
        <w:widowControl/>
        <w:numPr>
          <w:ilvl w:val="0"/>
          <w:numId w:val="20"/>
        </w:numPr>
        <w:tabs>
          <w:tab w:val="left" w:pos="0"/>
          <w:tab w:val="left" w:pos="120"/>
          <w:tab w:val="num" w:pos="600"/>
          <w:tab w:val="left" w:pos="1080"/>
          <w:tab w:val="left" w:pos="1200"/>
        </w:tabs>
        <w:suppressAutoHyphens w:val="0"/>
        <w:ind w:left="0" w:firstLine="480"/>
        <w:jc w:val="both"/>
        <w:rPr>
          <w:sz w:val="17"/>
          <w:szCs w:val="17"/>
          <w:lang w:val="uk-UA" w:eastAsia="ru-RU"/>
        </w:rPr>
      </w:pPr>
      <w:r w:rsidRPr="006B27BC">
        <w:rPr>
          <w:lang w:val="uk-UA" w:eastAsia="ru-RU"/>
        </w:rPr>
        <w:t>Здійснювати купівлю/продаж/обмін (конвертацію) іноземної валюти на підставі заяв Клієнта, за умови наявності на Рахунку коштів, необхідних для здійснення операції, сплати винагороди Банку та /або сплати інших платежів у випадках та у порядку, передбачених законодавством України та внутрішніми актами Банку.</w:t>
      </w:r>
      <w:r w:rsidRPr="006B27BC">
        <w:rPr>
          <w:sz w:val="17"/>
          <w:szCs w:val="17"/>
          <w:lang w:val="uk-UA" w:eastAsia="ru-RU"/>
        </w:rPr>
        <w:t xml:space="preserve"> </w:t>
      </w:r>
    </w:p>
    <w:p w:rsidR="00BC13A7" w:rsidRPr="006B27BC" w:rsidRDefault="00BC13A7" w:rsidP="00165188">
      <w:pPr>
        <w:widowControl/>
        <w:numPr>
          <w:ilvl w:val="0"/>
          <w:numId w:val="20"/>
        </w:numPr>
        <w:tabs>
          <w:tab w:val="left" w:pos="0"/>
          <w:tab w:val="left" w:pos="120"/>
          <w:tab w:val="num" w:pos="600"/>
          <w:tab w:val="left" w:pos="1080"/>
          <w:tab w:val="left" w:pos="1200"/>
        </w:tabs>
        <w:suppressAutoHyphens w:val="0"/>
        <w:ind w:left="0" w:firstLine="480"/>
        <w:jc w:val="both"/>
        <w:rPr>
          <w:lang w:val="uk-UA" w:eastAsia="ru-RU"/>
        </w:rPr>
      </w:pPr>
      <w:r w:rsidRPr="006B27BC">
        <w:rPr>
          <w:lang w:val="uk-UA" w:eastAsia="ru-RU"/>
        </w:rPr>
        <w:t xml:space="preserve"> </w:t>
      </w:r>
      <w:r w:rsidRPr="006B27BC">
        <w:rPr>
          <w:rFonts w:eastAsia="MS Mincho"/>
          <w:lang w:val="uk-UA" w:eastAsia="ru-RU"/>
        </w:rPr>
        <w:t xml:space="preserve">Гарантувати таємницю операцій за Рахунками Клієнта. Без згоди Клієнта інформація третім особам з питань проведення операцій за Рахунками може бути надана тільки у випадках і порядку, передбачених Законом України «Про банки і банківську діяльність». </w:t>
      </w:r>
    </w:p>
    <w:p w:rsidR="00BC13A7" w:rsidRPr="006B27BC" w:rsidRDefault="00BC13A7" w:rsidP="00D62F9D">
      <w:pPr>
        <w:widowControl/>
        <w:numPr>
          <w:ilvl w:val="0"/>
          <w:numId w:val="18"/>
        </w:numPr>
        <w:tabs>
          <w:tab w:val="num" w:pos="480"/>
          <w:tab w:val="left" w:pos="1200"/>
        </w:tabs>
        <w:suppressAutoHyphens w:val="0"/>
        <w:ind w:left="0" w:firstLine="600"/>
        <w:jc w:val="both"/>
        <w:rPr>
          <w:lang w:val="uk-UA" w:eastAsia="ru-RU"/>
        </w:rPr>
      </w:pPr>
      <w:r w:rsidRPr="006B27BC">
        <w:rPr>
          <w:b/>
          <w:bCs/>
          <w:lang w:val="uk-UA" w:eastAsia="ru-RU"/>
        </w:rPr>
        <w:t>Клієнт зобов</w:t>
      </w:r>
      <w:r w:rsidR="00327FBD">
        <w:rPr>
          <w:b/>
          <w:bCs/>
          <w:lang w:val="uk-UA" w:eastAsia="ru-RU"/>
        </w:rPr>
        <w:t>’</w:t>
      </w:r>
      <w:r w:rsidRPr="006B27BC">
        <w:rPr>
          <w:b/>
          <w:bCs/>
          <w:lang w:val="uk-UA" w:eastAsia="ru-RU"/>
        </w:rPr>
        <w:t>язаний:</w:t>
      </w:r>
    </w:p>
    <w:p w:rsidR="00BC13A7" w:rsidRPr="006B27BC" w:rsidRDefault="00BC13A7" w:rsidP="002C3FC0">
      <w:pPr>
        <w:widowControl/>
        <w:numPr>
          <w:ilvl w:val="0"/>
          <w:numId w:val="19"/>
        </w:numPr>
        <w:tabs>
          <w:tab w:val="clear" w:pos="1185"/>
          <w:tab w:val="left" w:pos="0"/>
          <w:tab w:val="left" w:pos="120"/>
          <w:tab w:val="left" w:pos="480"/>
          <w:tab w:val="num" w:pos="1080"/>
          <w:tab w:val="left" w:pos="1320"/>
        </w:tabs>
        <w:suppressAutoHyphens w:val="0"/>
        <w:ind w:left="0" w:firstLine="480"/>
        <w:jc w:val="both"/>
        <w:rPr>
          <w:lang w:val="uk-UA" w:eastAsia="ru-RU"/>
        </w:rPr>
      </w:pPr>
      <w:r w:rsidRPr="006B27BC">
        <w:rPr>
          <w:lang w:val="uk-UA" w:eastAsia="ru-RU"/>
        </w:rPr>
        <w:t xml:space="preserve">Виконувати вимоги чинного законодавства України та нормативно-правових актів Національного банку України з питань здійснення розрахунково-касових операцій, розрахунків за експортно-імпортними операціями та надання звітності. </w:t>
      </w:r>
    </w:p>
    <w:p w:rsidR="00BC13A7" w:rsidRPr="006B27BC" w:rsidRDefault="00BC13A7" w:rsidP="002C3FC0">
      <w:pPr>
        <w:widowControl/>
        <w:numPr>
          <w:ilvl w:val="0"/>
          <w:numId w:val="19"/>
        </w:numPr>
        <w:tabs>
          <w:tab w:val="clear" w:pos="1185"/>
          <w:tab w:val="left" w:pos="0"/>
          <w:tab w:val="left" w:pos="142"/>
          <w:tab w:val="left" w:pos="480"/>
          <w:tab w:val="num" w:pos="1080"/>
          <w:tab w:val="left" w:pos="1320"/>
        </w:tabs>
        <w:suppressAutoHyphens w:val="0"/>
        <w:ind w:left="0" w:firstLine="480"/>
        <w:jc w:val="both"/>
        <w:rPr>
          <w:lang w:val="uk-UA" w:eastAsia="ru-RU"/>
        </w:rPr>
      </w:pPr>
      <w:r w:rsidRPr="006B27BC">
        <w:rPr>
          <w:lang w:val="uk-UA" w:eastAsia="ru-RU"/>
        </w:rPr>
        <w:t>Повідомляти Банк про всі виявлені неточності, помилки у виписках з Рахунку та інших документах або про невизнання (не підтвердження) підсумкового сальдо за Рахунком не пізніше наступного робочого дня після їх отримання.</w:t>
      </w:r>
    </w:p>
    <w:p w:rsidR="00BC13A7" w:rsidRPr="006B27BC" w:rsidRDefault="00BC13A7" w:rsidP="002C3FC0">
      <w:pPr>
        <w:widowControl/>
        <w:numPr>
          <w:ilvl w:val="0"/>
          <w:numId w:val="19"/>
        </w:numPr>
        <w:tabs>
          <w:tab w:val="clear" w:pos="1185"/>
          <w:tab w:val="left" w:pos="0"/>
          <w:tab w:val="left" w:pos="142"/>
          <w:tab w:val="left" w:pos="480"/>
          <w:tab w:val="num" w:pos="1080"/>
          <w:tab w:val="left" w:pos="1320"/>
        </w:tabs>
        <w:suppressAutoHyphens w:val="0"/>
        <w:ind w:left="0" w:firstLine="480"/>
        <w:jc w:val="both"/>
        <w:rPr>
          <w:lang w:val="uk-UA" w:eastAsia="ru-RU"/>
        </w:rPr>
      </w:pPr>
      <w:r w:rsidRPr="006B27BC">
        <w:rPr>
          <w:lang w:val="uk-UA" w:eastAsia="ru-RU"/>
        </w:rPr>
        <w:t>У випадку необхідності отримання готівкових коштів у сумі, що перевищує 50 000 (П</w:t>
      </w:r>
      <w:r w:rsidR="00327FBD">
        <w:rPr>
          <w:lang w:val="uk-UA" w:eastAsia="ru-RU"/>
        </w:rPr>
        <w:t>’</w:t>
      </w:r>
      <w:r w:rsidRPr="006B27BC">
        <w:rPr>
          <w:lang w:val="uk-UA" w:eastAsia="ru-RU"/>
        </w:rPr>
        <w:t>ятдесят тисяч) гривень, або гривневий еквівалент цієї суми в інших валютах в яких відкрито Рахунок, подавати Банку заяву на отримання необхідних готівкових коштів до 13,00 години дня, що передує дню їх отримання. У разі, коли потреба в готівкових коштах зникає, Клієнт зобов</w:t>
      </w:r>
      <w:r w:rsidR="00327FBD">
        <w:rPr>
          <w:lang w:val="uk-UA" w:eastAsia="ru-RU"/>
        </w:rPr>
        <w:t>’</w:t>
      </w:r>
      <w:r w:rsidRPr="006B27BC">
        <w:rPr>
          <w:lang w:val="uk-UA" w:eastAsia="ru-RU"/>
        </w:rPr>
        <w:t>язується відкликати заявку на отримання вказаних коштів до закінчення операційного дня, протягом якого було здійснено подання заявки.</w:t>
      </w:r>
    </w:p>
    <w:p w:rsidR="00BC13A7" w:rsidRPr="006B27BC" w:rsidRDefault="00BC13A7" w:rsidP="002C3FC0">
      <w:pPr>
        <w:widowControl/>
        <w:numPr>
          <w:ilvl w:val="0"/>
          <w:numId w:val="19"/>
        </w:numPr>
        <w:tabs>
          <w:tab w:val="left" w:pos="0"/>
          <w:tab w:val="left" w:pos="142"/>
          <w:tab w:val="left" w:pos="480"/>
          <w:tab w:val="num" w:pos="1080"/>
          <w:tab w:val="left" w:pos="1320"/>
        </w:tabs>
        <w:suppressAutoHyphens w:val="0"/>
        <w:ind w:left="0" w:firstLine="480"/>
        <w:jc w:val="both"/>
        <w:rPr>
          <w:lang w:val="uk-UA" w:eastAsia="ru-RU"/>
        </w:rPr>
      </w:pPr>
      <w:r w:rsidRPr="006B27BC">
        <w:rPr>
          <w:lang w:val="uk-UA" w:eastAsia="ru-RU"/>
        </w:rPr>
        <w:t>У разі зміни місцезнаходження, зміни власника(</w:t>
      </w:r>
      <w:proofErr w:type="spellStart"/>
      <w:r w:rsidRPr="006B27BC">
        <w:rPr>
          <w:lang w:val="uk-UA" w:eastAsia="ru-RU"/>
        </w:rPr>
        <w:t>ів</w:t>
      </w:r>
      <w:proofErr w:type="spellEnd"/>
      <w:r w:rsidRPr="006B27BC">
        <w:rPr>
          <w:lang w:val="uk-UA" w:eastAsia="ru-RU"/>
        </w:rPr>
        <w:t>) істотної участі, змін у складі осіб, які мають право першого чи другого підпису, внесення змін до установчих документів, закінчення строку дії наданих документів, надати Банку протягом 10 (десяти) банківських днів з дня внесення змін відповідні документи та нову картку із зразками підписів і відбитком печатки. У разі зміни місцезнаходження, що пов</w:t>
      </w:r>
      <w:r w:rsidR="00327FBD">
        <w:rPr>
          <w:lang w:val="uk-UA" w:eastAsia="ru-RU"/>
        </w:rPr>
        <w:t>’</w:t>
      </w:r>
      <w:r w:rsidRPr="006B27BC">
        <w:rPr>
          <w:lang w:val="uk-UA" w:eastAsia="ru-RU"/>
        </w:rPr>
        <w:t xml:space="preserve">язане із зміною адміністративного </w:t>
      </w:r>
      <w:r w:rsidRPr="006B27BC">
        <w:rPr>
          <w:lang w:val="uk-UA" w:eastAsia="ru-RU"/>
        </w:rPr>
        <w:lastRenderedPageBreak/>
        <w:t>району (міста), Клієнт додатково в місячний строк після зняття з обліку органом державної податкової служби за попереднім місцезнаходженням має надати документ (його копію), що підтверджує взяття його на облік органом державної податкової служби за новим місцезнаходженням.</w:t>
      </w:r>
    </w:p>
    <w:p w:rsidR="00BC13A7" w:rsidRPr="006B27BC" w:rsidRDefault="00BC13A7" w:rsidP="002C3FC0">
      <w:pPr>
        <w:widowControl/>
        <w:numPr>
          <w:ilvl w:val="0"/>
          <w:numId w:val="19"/>
        </w:numPr>
        <w:tabs>
          <w:tab w:val="left" w:pos="0"/>
          <w:tab w:val="left" w:pos="142"/>
          <w:tab w:val="left" w:pos="480"/>
          <w:tab w:val="num" w:pos="1080"/>
          <w:tab w:val="left" w:pos="1320"/>
        </w:tabs>
        <w:suppressAutoHyphens w:val="0"/>
        <w:ind w:left="0" w:firstLine="480"/>
        <w:jc w:val="both"/>
        <w:rPr>
          <w:lang w:val="uk-UA" w:eastAsia="ru-RU"/>
        </w:rPr>
      </w:pPr>
      <w:r w:rsidRPr="006B27BC">
        <w:rPr>
          <w:lang w:val="uk-UA" w:eastAsia="ru-RU"/>
        </w:rPr>
        <w:t xml:space="preserve">Своєчасно надавати Банку довіреності, оформлені належним чином, що дозволяють приймати від третіх осіб та/або видавати третім особам документи, які пов`язані із здійсненням операцій по Рахунку/ах, а також вчасно в письмовій формі повідомляти Банк про анулювання таких довіреностей. </w:t>
      </w:r>
    </w:p>
    <w:p w:rsidR="00BC13A7" w:rsidRPr="006B27BC" w:rsidRDefault="00BC13A7" w:rsidP="00FF3B85">
      <w:pPr>
        <w:widowControl/>
        <w:numPr>
          <w:ilvl w:val="0"/>
          <w:numId w:val="19"/>
        </w:numPr>
        <w:tabs>
          <w:tab w:val="clear" w:pos="1185"/>
          <w:tab w:val="left" w:pos="0"/>
          <w:tab w:val="left" w:pos="480"/>
        </w:tabs>
        <w:suppressAutoHyphens w:val="0"/>
        <w:ind w:left="0" w:firstLine="480"/>
        <w:jc w:val="both"/>
        <w:rPr>
          <w:lang w:val="uk-UA" w:eastAsia="ru-RU"/>
        </w:rPr>
      </w:pPr>
      <w:r w:rsidRPr="006B27BC">
        <w:rPr>
          <w:lang w:val="uk-UA" w:eastAsia="ru-RU"/>
        </w:rPr>
        <w:t xml:space="preserve">У відповідності до статті 51 Закону України «Про банки і банківську діяльність» вимагати від Клієнта документи, які підтверджують виконання вимог Закону України «Про </w:t>
      </w:r>
      <w:r w:rsidR="00605CF5" w:rsidRPr="006B27BC">
        <w:rPr>
          <w:lang w:val="uk-UA" w:eastAsia="ru-RU"/>
        </w:rPr>
        <w:t xml:space="preserve">публічні </w:t>
      </w:r>
      <w:r w:rsidRPr="006B27BC">
        <w:rPr>
          <w:lang w:val="uk-UA" w:eastAsia="ru-RU"/>
        </w:rPr>
        <w:t>закупівл</w:t>
      </w:r>
      <w:r w:rsidR="00605CF5" w:rsidRPr="006B27BC">
        <w:rPr>
          <w:lang w:val="uk-UA" w:eastAsia="ru-RU"/>
        </w:rPr>
        <w:t>і</w:t>
      </w:r>
      <w:r w:rsidRPr="006B27BC">
        <w:rPr>
          <w:lang w:val="uk-UA" w:eastAsia="ru-RU"/>
        </w:rPr>
        <w:t>»</w:t>
      </w:r>
      <w:r w:rsidR="00605CF5" w:rsidRPr="006B27BC">
        <w:rPr>
          <w:lang w:val="uk-UA" w:eastAsia="ru-RU"/>
        </w:rPr>
        <w:t>.</w:t>
      </w:r>
    </w:p>
    <w:p w:rsidR="00BC13A7" w:rsidRPr="006B27BC" w:rsidRDefault="00BC13A7" w:rsidP="002C3FC0">
      <w:pPr>
        <w:widowControl/>
        <w:numPr>
          <w:ilvl w:val="0"/>
          <w:numId w:val="19"/>
        </w:numPr>
        <w:tabs>
          <w:tab w:val="left" w:pos="0"/>
          <w:tab w:val="left" w:pos="142"/>
          <w:tab w:val="left" w:pos="480"/>
          <w:tab w:val="num" w:pos="1080"/>
          <w:tab w:val="left" w:pos="1320"/>
        </w:tabs>
        <w:suppressAutoHyphens w:val="0"/>
        <w:ind w:left="0" w:firstLine="480"/>
        <w:jc w:val="both"/>
        <w:rPr>
          <w:lang w:val="uk-UA" w:eastAsia="ru-RU"/>
        </w:rPr>
      </w:pPr>
      <w:r w:rsidRPr="006B27BC">
        <w:rPr>
          <w:color w:val="000000"/>
          <w:lang w:val="uk-UA" w:eastAsia="ru-RU"/>
        </w:rPr>
        <w:t>Доводити реквізити рахунків Банку, відкритих в банках інших держав, до відома своїх контрагентів для проведення операцій по перерахуванню коштів на користь Клієнта</w:t>
      </w:r>
      <w:r w:rsidR="00605CF5" w:rsidRPr="006B27BC">
        <w:rPr>
          <w:color w:val="000000"/>
          <w:lang w:val="uk-UA" w:eastAsia="ru-RU"/>
        </w:rPr>
        <w:t>.</w:t>
      </w:r>
    </w:p>
    <w:p w:rsidR="00BC13A7" w:rsidRPr="006B27BC" w:rsidRDefault="00BC13A7" w:rsidP="002C3FC0">
      <w:pPr>
        <w:widowControl/>
        <w:numPr>
          <w:ilvl w:val="0"/>
          <w:numId w:val="19"/>
        </w:numPr>
        <w:tabs>
          <w:tab w:val="left" w:pos="0"/>
          <w:tab w:val="left" w:pos="142"/>
          <w:tab w:val="left" w:pos="480"/>
          <w:tab w:val="num" w:pos="1080"/>
          <w:tab w:val="left" w:pos="1320"/>
        </w:tabs>
        <w:suppressAutoHyphens w:val="0"/>
        <w:ind w:left="0" w:firstLine="480"/>
        <w:jc w:val="both"/>
        <w:rPr>
          <w:lang w:val="uk-UA" w:eastAsia="ru-RU"/>
        </w:rPr>
      </w:pPr>
      <w:r w:rsidRPr="006B27BC">
        <w:rPr>
          <w:color w:val="000000"/>
          <w:lang w:val="uk-UA" w:eastAsia="ru-RU"/>
        </w:rPr>
        <w:t>Надавати на письмовий запит Банку інформацію та документи, необхідні для здійснення Банком своїх повноважень у сфері валютного контролю, а також у сфері запобігання та протидії легалізації (відмиванню) доходів, одержаних злочинним шляхом, що визначені чинним законодавством України, у тому числі нормативно-правовими актами Національного банку України.</w:t>
      </w:r>
    </w:p>
    <w:p w:rsidR="00BC13A7" w:rsidRPr="006B27BC" w:rsidRDefault="00BC13A7" w:rsidP="002C3FC0">
      <w:pPr>
        <w:widowControl/>
        <w:numPr>
          <w:ilvl w:val="0"/>
          <w:numId w:val="19"/>
        </w:numPr>
        <w:tabs>
          <w:tab w:val="left" w:pos="0"/>
          <w:tab w:val="left" w:pos="142"/>
          <w:tab w:val="left" w:pos="480"/>
          <w:tab w:val="num" w:pos="1080"/>
          <w:tab w:val="left" w:pos="1320"/>
        </w:tabs>
        <w:suppressAutoHyphens w:val="0"/>
        <w:ind w:left="0" w:firstLine="480"/>
        <w:jc w:val="both"/>
        <w:rPr>
          <w:lang w:val="uk-UA" w:eastAsia="ru-RU"/>
        </w:rPr>
      </w:pPr>
      <w:r w:rsidRPr="006B27BC">
        <w:rPr>
          <w:lang w:val="uk-UA" w:eastAsia="ru-RU"/>
        </w:rPr>
        <w:t>Щорічно, до 20 (двадцятого) січня кожного року, надавати Банку письмове підтвердження залишку коштів на Рахунку станом на 01 (перше) січня. У разі невиконання вимог цього пункту, залишок коштів на Рахунку вважатиметься погодженим Клієнтом.</w:t>
      </w:r>
    </w:p>
    <w:p w:rsidR="00BC13A7" w:rsidRPr="006B27BC" w:rsidRDefault="00BC13A7" w:rsidP="002C3FC0">
      <w:pPr>
        <w:widowControl/>
        <w:numPr>
          <w:ilvl w:val="0"/>
          <w:numId w:val="19"/>
        </w:numPr>
        <w:tabs>
          <w:tab w:val="left" w:pos="0"/>
          <w:tab w:val="left" w:pos="142"/>
          <w:tab w:val="left" w:pos="480"/>
          <w:tab w:val="num" w:pos="1080"/>
          <w:tab w:val="left" w:pos="1320"/>
        </w:tabs>
        <w:suppressAutoHyphens w:val="0"/>
        <w:ind w:left="0" w:firstLine="480"/>
        <w:jc w:val="both"/>
        <w:rPr>
          <w:lang w:val="uk-UA" w:eastAsia="ru-RU"/>
        </w:rPr>
      </w:pPr>
      <w:r w:rsidRPr="006B27BC">
        <w:rPr>
          <w:lang w:val="uk-UA" w:eastAsia="ru-RU"/>
        </w:rPr>
        <w:t xml:space="preserve">Забезпечити наявність на Рахунку грошових коштів в сумі, достатній для оплати Послуг Банку, що надаються в межах цього Договору, на дату їх надання. </w:t>
      </w:r>
    </w:p>
    <w:p w:rsidR="00BC13A7" w:rsidRPr="006B27BC" w:rsidRDefault="00BC13A7" w:rsidP="002C3FC0">
      <w:pPr>
        <w:widowControl/>
        <w:numPr>
          <w:ilvl w:val="0"/>
          <w:numId w:val="19"/>
        </w:numPr>
        <w:tabs>
          <w:tab w:val="left" w:pos="0"/>
          <w:tab w:val="left" w:pos="142"/>
          <w:tab w:val="left" w:pos="480"/>
          <w:tab w:val="num" w:pos="1080"/>
          <w:tab w:val="left" w:pos="1320"/>
        </w:tabs>
        <w:suppressAutoHyphens w:val="0"/>
        <w:ind w:left="0" w:firstLine="480"/>
        <w:jc w:val="both"/>
        <w:rPr>
          <w:lang w:val="uk-UA" w:eastAsia="ru-RU"/>
        </w:rPr>
      </w:pPr>
      <w:r w:rsidRPr="006B27BC">
        <w:rPr>
          <w:lang w:val="uk-UA" w:eastAsia="ru-RU"/>
        </w:rPr>
        <w:t>У випадку підключення до системи «Клієнт-Банк» проводити операції списання тільки за наявності коштів на Рахунку.</w:t>
      </w:r>
    </w:p>
    <w:p w:rsidR="00BC13A7" w:rsidRPr="006B27BC" w:rsidRDefault="00BC13A7" w:rsidP="002C3FC0">
      <w:pPr>
        <w:widowControl/>
        <w:numPr>
          <w:ilvl w:val="0"/>
          <w:numId w:val="19"/>
        </w:numPr>
        <w:tabs>
          <w:tab w:val="left" w:pos="0"/>
          <w:tab w:val="left" w:pos="142"/>
          <w:tab w:val="left" w:pos="480"/>
          <w:tab w:val="num" w:pos="1080"/>
          <w:tab w:val="left" w:pos="1320"/>
        </w:tabs>
        <w:suppressAutoHyphens w:val="0"/>
        <w:ind w:left="0" w:firstLine="480"/>
        <w:jc w:val="both"/>
        <w:rPr>
          <w:lang w:val="uk-UA" w:eastAsia="ru-RU"/>
        </w:rPr>
      </w:pPr>
      <w:r w:rsidRPr="006B27BC">
        <w:rPr>
          <w:lang w:val="uk-UA" w:eastAsia="ru-RU"/>
        </w:rPr>
        <w:t>Забезпечити антивірусним захистом робочі станції та дотримуватись вимог чинного законодавства України, яке регулює відноси</w:t>
      </w:r>
      <w:r w:rsidR="00605CF5" w:rsidRPr="006B27BC">
        <w:rPr>
          <w:lang w:val="uk-UA" w:eastAsia="ru-RU"/>
        </w:rPr>
        <w:t>ни в частині захисту інформації.</w:t>
      </w:r>
    </w:p>
    <w:p w:rsidR="00BC13A7" w:rsidRPr="006B27BC" w:rsidRDefault="00BC13A7" w:rsidP="002C3FC0">
      <w:pPr>
        <w:widowControl/>
        <w:numPr>
          <w:ilvl w:val="0"/>
          <w:numId w:val="19"/>
        </w:numPr>
        <w:tabs>
          <w:tab w:val="left" w:pos="0"/>
          <w:tab w:val="left" w:pos="142"/>
          <w:tab w:val="left" w:pos="480"/>
          <w:tab w:val="num" w:pos="1080"/>
          <w:tab w:val="left" w:pos="1320"/>
        </w:tabs>
        <w:suppressAutoHyphens w:val="0"/>
        <w:ind w:left="0" w:firstLine="480"/>
        <w:jc w:val="both"/>
        <w:rPr>
          <w:lang w:val="uk-UA" w:eastAsia="ru-RU"/>
        </w:rPr>
      </w:pPr>
      <w:r w:rsidRPr="006B27BC">
        <w:rPr>
          <w:lang w:val="uk-UA" w:eastAsia="ru-RU"/>
        </w:rPr>
        <w:t xml:space="preserve">Використовувати апаратні носії ключової інформації лише представникам Клієнта, що мають право підпису при здійсненні розрахункових операцій за Рахунком. Копіювання та передача іншим особам таємних ключів не дозволяється. </w:t>
      </w:r>
    </w:p>
    <w:p w:rsidR="00BC13A7" w:rsidRPr="006C5102" w:rsidRDefault="00BC13A7" w:rsidP="002C3FC0">
      <w:pPr>
        <w:widowControl/>
        <w:numPr>
          <w:ilvl w:val="0"/>
          <w:numId w:val="19"/>
        </w:numPr>
        <w:tabs>
          <w:tab w:val="left" w:pos="0"/>
          <w:tab w:val="left" w:pos="142"/>
          <w:tab w:val="left" w:pos="480"/>
          <w:tab w:val="num" w:pos="1080"/>
          <w:tab w:val="left" w:pos="1320"/>
        </w:tabs>
        <w:suppressAutoHyphens w:val="0"/>
        <w:ind w:left="0" w:firstLine="480"/>
        <w:jc w:val="both"/>
        <w:rPr>
          <w:lang w:val="uk-UA" w:eastAsia="ru-RU"/>
        </w:rPr>
      </w:pPr>
      <w:r w:rsidRPr="006B27BC">
        <w:rPr>
          <w:lang w:val="uk-UA" w:eastAsia="ru-RU"/>
        </w:rPr>
        <w:t xml:space="preserve">Виконувати вимоги нормативно-правових актів НБУ, Кабінету Міністрів України, Державної податкової адміністрації України (Міністерства </w:t>
      </w:r>
      <w:r w:rsidRPr="006C5102">
        <w:rPr>
          <w:lang w:val="uk-UA" w:eastAsia="ru-RU"/>
        </w:rPr>
        <w:t>доходів і зборів України) та цього Договору з питань функціонування рахунку з спеціальним режимом використання.</w:t>
      </w:r>
    </w:p>
    <w:p w:rsidR="00BC13A7" w:rsidRPr="006B27BC" w:rsidRDefault="00BC13A7" w:rsidP="002C3FC0">
      <w:pPr>
        <w:widowControl/>
        <w:numPr>
          <w:ilvl w:val="0"/>
          <w:numId w:val="19"/>
        </w:numPr>
        <w:tabs>
          <w:tab w:val="left" w:pos="0"/>
          <w:tab w:val="left" w:pos="142"/>
          <w:tab w:val="left" w:pos="480"/>
          <w:tab w:val="num" w:pos="1080"/>
          <w:tab w:val="left" w:pos="1320"/>
        </w:tabs>
        <w:suppressAutoHyphens w:val="0"/>
        <w:ind w:left="0" w:firstLine="480"/>
        <w:jc w:val="both"/>
        <w:rPr>
          <w:lang w:val="uk-UA" w:eastAsia="ru-RU"/>
        </w:rPr>
      </w:pPr>
      <w:r w:rsidRPr="006C5102">
        <w:rPr>
          <w:lang w:val="uk-UA" w:eastAsia="ru-RU"/>
        </w:rPr>
        <w:t>Своєчасно забезпечувати необхідн</w:t>
      </w:r>
      <w:r w:rsidR="00743CC7" w:rsidRPr="006C5102">
        <w:rPr>
          <w:lang w:val="uk-UA" w:eastAsia="ru-RU"/>
        </w:rPr>
        <w:t>ий</w:t>
      </w:r>
      <w:r w:rsidRPr="006C5102">
        <w:rPr>
          <w:lang w:val="uk-UA" w:eastAsia="ru-RU"/>
        </w:rPr>
        <w:t xml:space="preserve"> залиш</w:t>
      </w:r>
      <w:r w:rsidR="00743CC7" w:rsidRPr="006C5102">
        <w:rPr>
          <w:lang w:val="uk-UA" w:eastAsia="ru-RU"/>
        </w:rPr>
        <w:t>о</w:t>
      </w:r>
      <w:r w:rsidRPr="006C5102">
        <w:rPr>
          <w:lang w:val="uk-UA" w:eastAsia="ru-RU"/>
        </w:rPr>
        <w:t>к коштів на Рахунку для договірного списання належних комісій</w:t>
      </w:r>
      <w:r w:rsidRPr="006C5102">
        <w:rPr>
          <w:lang w:eastAsia="ru-RU"/>
        </w:rPr>
        <w:t xml:space="preserve"> в </w:t>
      </w:r>
      <w:r w:rsidRPr="006C5102">
        <w:rPr>
          <w:lang w:val="uk-UA" w:eastAsia="ru-RU"/>
        </w:rPr>
        <w:t xml:space="preserve">оплату наданих Банком послуг по </w:t>
      </w:r>
      <w:r w:rsidRPr="006C5102">
        <w:rPr>
          <w:bCs/>
          <w:noProof/>
          <w:lang w:val="uk-UA" w:eastAsia="ru-RU"/>
        </w:rPr>
        <w:t>поточним рахунк</w:t>
      </w:r>
      <w:r w:rsidRPr="006B27BC">
        <w:rPr>
          <w:bCs/>
          <w:noProof/>
          <w:lang w:val="uk-UA" w:eastAsia="ru-RU"/>
        </w:rPr>
        <w:t>ам із спеціальними режимами використання</w:t>
      </w:r>
      <w:r w:rsidRPr="006B27BC">
        <w:rPr>
          <w:lang w:val="uk-UA" w:eastAsia="ru-RU"/>
        </w:rPr>
        <w:t xml:space="preserve"> </w:t>
      </w:r>
      <w:r w:rsidR="00743CC7">
        <w:rPr>
          <w:lang w:val="uk-UA" w:eastAsia="ru-RU"/>
        </w:rPr>
        <w:t>шляхом поповнення рахунку.</w:t>
      </w:r>
    </w:p>
    <w:p w:rsidR="00BC13A7" w:rsidRPr="006B27BC" w:rsidRDefault="00BC13A7" w:rsidP="002C3FC0">
      <w:pPr>
        <w:widowControl/>
        <w:numPr>
          <w:ilvl w:val="0"/>
          <w:numId w:val="19"/>
        </w:numPr>
        <w:tabs>
          <w:tab w:val="left" w:pos="0"/>
          <w:tab w:val="left" w:pos="142"/>
          <w:tab w:val="left" w:pos="480"/>
          <w:tab w:val="num" w:pos="1080"/>
          <w:tab w:val="left" w:pos="1320"/>
        </w:tabs>
        <w:suppressAutoHyphens w:val="0"/>
        <w:ind w:left="0" w:firstLine="480"/>
        <w:jc w:val="both"/>
        <w:rPr>
          <w:lang w:val="uk-UA" w:eastAsia="ru-RU"/>
        </w:rPr>
      </w:pPr>
      <w:r w:rsidRPr="006B27BC">
        <w:rPr>
          <w:lang w:val="uk-UA" w:eastAsia="ru-RU"/>
        </w:rPr>
        <w:t>Протягом 3-х робочих днів від дати надходження повідомлення Банку про здійснення помилкового переказу в національній валюті України на рахунок Клієнта (неналежний отримувач), ініціювати переказ еквівалентної суми грошей на користь Банку, шляхом надання відповідного розрахункового документа.</w:t>
      </w:r>
    </w:p>
    <w:p w:rsidR="00BC13A7" w:rsidRPr="006B27BC" w:rsidRDefault="00BC13A7" w:rsidP="00ED79D7">
      <w:pPr>
        <w:widowControl/>
        <w:numPr>
          <w:ilvl w:val="0"/>
          <w:numId w:val="19"/>
        </w:numPr>
        <w:tabs>
          <w:tab w:val="left" w:pos="0"/>
          <w:tab w:val="left" w:pos="142"/>
          <w:tab w:val="left" w:pos="480"/>
          <w:tab w:val="num" w:pos="1080"/>
          <w:tab w:val="left" w:pos="1320"/>
        </w:tabs>
        <w:suppressAutoHyphens w:val="0"/>
        <w:ind w:left="0" w:firstLine="480"/>
        <w:jc w:val="both"/>
        <w:rPr>
          <w:lang w:val="uk-UA" w:eastAsia="ru-RU"/>
        </w:rPr>
      </w:pPr>
      <w:r w:rsidRPr="006B27BC">
        <w:rPr>
          <w:lang w:val="uk-UA" w:eastAsia="ru-RU"/>
        </w:rPr>
        <w:t>Самостійно розраховувати та сплачувати податки, збори, обов</w:t>
      </w:r>
      <w:r w:rsidR="00327FBD">
        <w:rPr>
          <w:lang w:val="uk-UA" w:eastAsia="ru-RU"/>
        </w:rPr>
        <w:t>’</w:t>
      </w:r>
      <w:r w:rsidRPr="006B27BC">
        <w:rPr>
          <w:lang w:val="uk-UA" w:eastAsia="ru-RU"/>
        </w:rPr>
        <w:t>язкові платежі у розмірі, порядку та на умовах, передбачених чинним законодавством України.</w:t>
      </w:r>
    </w:p>
    <w:p w:rsidR="00BC13A7" w:rsidRPr="00450F35" w:rsidRDefault="00BC13A7" w:rsidP="007C3B77">
      <w:pPr>
        <w:widowControl/>
        <w:tabs>
          <w:tab w:val="left" w:pos="0"/>
          <w:tab w:val="left" w:pos="142"/>
          <w:tab w:val="left" w:pos="360"/>
          <w:tab w:val="left" w:pos="900"/>
        </w:tabs>
        <w:suppressAutoHyphens w:val="0"/>
        <w:ind w:firstLine="601"/>
        <w:jc w:val="both"/>
        <w:rPr>
          <w:sz w:val="16"/>
          <w:szCs w:val="16"/>
          <w:lang w:val="uk-UA" w:eastAsia="ru-RU"/>
        </w:rPr>
      </w:pPr>
    </w:p>
    <w:p w:rsidR="00BC13A7" w:rsidRPr="006B27BC" w:rsidRDefault="00BC13A7" w:rsidP="007C3B77">
      <w:pPr>
        <w:widowControl/>
        <w:tabs>
          <w:tab w:val="left" w:pos="540"/>
          <w:tab w:val="left" w:pos="1260"/>
        </w:tabs>
        <w:suppressAutoHyphens w:val="0"/>
        <w:ind w:firstLine="601"/>
        <w:jc w:val="center"/>
        <w:outlineLvl w:val="0"/>
        <w:rPr>
          <w:b/>
          <w:bCs/>
          <w:i/>
          <w:iCs/>
          <w:lang w:val="uk-UA" w:eastAsia="ru-RU"/>
        </w:rPr>
      </w:pPr>
      <w:r w:rsidRPr="006B27BC">
        <w:rPr>
          <w:b/>
          <w:bCs/>
          <w:i/>
          <w:iCs/>
          <w:lang w:val="uk-UA" w:eastAsia="ru-RU"/>
        </w:rPr>
        <w:t>СТАТТЯ 5</w:t>
      </w:r>
    </w:p>
    <w:p w:rsidR="00BC13A7" w:rsidRPr="006B27BC" w:rsidRDefault="00BC13A7" w:rsidP="007C3B77">
      <w:pPr>
        <w:widowControl/>
        <w:tabs>
          <w:tab w:val="left" w:pos="540"/>
          <w:tab w:val="left" w:pos="1260"/>
        </w:tabs>
        <w:suppressAutoHyphens w:val="0"/>
        <w:ind w:firstLine="601"/>
        <w:jc w:val="center"/>
        <w:rPr>
          <w:b/>
          <w:bCs/>
          <w:lang w:val="uk-UA" w:eastAsia="ru-RU"/>
        </w:rPr>
      </w:pPr>
      <w:r w:rsidRPr="006B27BC">
        <w:rPr>
          <w:b/>
          <w:bCs/>
          <w:lang w:val="uk-UA" w:eastAsia="ru-RU"/>
        </w:rPr>
        <w:t>ЗДІЙСНЕННЯ РОЗРАХУНКОВО-КАСОВИХ ОПЕРАЦІЙ</w:t>
      </w:r>
    </w:p>
    <w:p w:rsidR="00BC13A7" w:rsidRPr="006B27BC" w:rsidRDefault="00BC13A7" w:rsidP="002C3FC0">
      <w:pPr>
        <w:pStyle w:val="a5"/>
        <w:widowControl/>
        <w:numPr>
          <w:ilvl w:val="0"/>
          <w:numId w:val="14"/>
        </w:numPr>
        <w:tabs>
          <w:tab w:val="clear" w:pos="705"/>
          <w:tab w:val="num" w:pos="960"/>
        </w:tabs>
        <w:suppressAutoHyphens w:val="0"/>
        <w:ind w:left="0" w:firstLine="480"/>
        <w:rPr>
          <w:lang w:val="uk-UA" w:eastAsia="ru-RU"/>
        </w:rPr>
      </w:pPr>
      <w:r w:rsidRPr="006B27BC">
        <w:rPr>
          <w:lang w:val="uk-UA" w:eastAsia="ru-RU"/>
        </w:rPr>
        <w:t>Банк здійснює розрахунково-касові операції в національній та іноземній валютах за Рахунком Клієнта відповідно до порядку та умов, передбачених цим Договором, іншими договорами Клієнта з Банком та згідно із чинним законодавством України, в тому числі нормативно-правовими актами Національного банку України.</w:t>
      </w:r>
    </w:p>
    <w:p w:rsidR="00BC13A7" w:rsidRPr="006B27BC" w:rsidRDefault="00BC13A7" w:rsidP="002C3FC0">
      <w:pPr>
        <w:pStyle w:val="a5"/>
        <w:widowControl/>
        <w:numPr>
          <w:ilvl w:val="0"/>
          <w:numId w:val="14"/>
        </w:numPr>
        <w:tabs>
          <w:tab w:val="clear" w:pos="705"/>
          <w:tab w:val="num" w:pos="960"/>
        </w:tabs>
        <w:suppressAutoHyphens w:val="0"/>
        <w:ind w:left="0" w:firstLine="480"/>
        <w:rPr>
          <w:lang w:val="uk-UA" w:eastAsia="ru-RU"/>
        </w:rPr>
      </w:pPr>
      <w:r w:rsidRPr="006B27BC">
        <w:rPr>
          <w:lang w:val="uk-UA" w:eastAsia="ru-RU"/>
        </w:rPr>
        <w:t>Для списання коштів з Рахунку застосовуються платіжні інструменти, які визначені законодавством України, якщо інше не передбачено цим Договором.</w:t>
      </w:r>
    </w:p>
    <w:p w:rsidR="00BC13A7" w:rsidRPr="006B27BC" w:rsidRDefault="00BC13A7" w:rsidP="002C3FC0">
      <w:pPr>
        <w:pStyle w:val="a5"/>
        <w:widowControl/>
        <w:numPr>
          <w:ilvl w:val="0"/>
          <w:numId w:val="14"/>
        </w:numPr>
        <w:tabs>
          <w:tab w:val="clear" w:pos="705"/>
          <w:tab w:val="num" w:pos="960"/>
        </w:tabs>
        <w:suppressAutoHyphens w:val="0"/>
        <w:ind w:left="0" w:firstLine="480"/>
        <w:rPr>
          <w:lang w:val="uk-UA" w:eastAsia="ru-RU"/>
        </w:rPr>
      </w:pPr>
      <w:r w:rsidRPr="006B27BC">
        <w:rPr>
          <w:lang w:val="uk-UA" w:eastAsia="ru-RU"/>
        </w:rPr>
        <w:t>Зарахування готівки на Рахунок та видача готівки з Рахунку, а також інші операції з готівкою Клієнта здійснюється протягом операційного часу Банку у порядку, встановленому законодавством України.</w:t>
      </w:r>
    </w:p>
    <w:p w:rsidR="00BC13A7" w:rsidRPr="006B27BC" w:rsidRDefault="00BC13A7" w:rsidP="002C3FC0">
      <w:pPr>
        <w:pStyle w:val="a5"/>
        <w:widowControl/>
        <w:numPr>
          <w:ilvl w:val="0"/>
          <w:numId w:val="14"/>
        </w:numPr>
        <w:tabs>
          <w:tab w:val="clear" w:pos="705"/>
          <w:tab w:val="num" w:pos="960"/>
        </w:tabs>
        <w:suppressAutoHyphens w:val="0"/>
        <w:ind w:left="0" w:firstLine="480"/>
        <w:rPr>
          <w:lang w:val="uk-UA" w:eastAsia="ru-RU"/>
        </w:rPr>
      </w:pPr>
      <w:r w:rsidRPr="006B27BC">
        <w:rPr>
          <w:i/>
          <w:iCs/>
          <w:lang w:val="uk-UA" w:eastAsia="ru-RU"/>
        </w:rPr>
        <w:t xml:space="preserve"> </w:t>
      </w:r>
      <w:r w:rsidRPr="006B27BC">
        <w:rPr>
          <w:b/>
          <w:bCs/>
          <w:lang w:val="uk-UA" w:eastAsia="ru-RU"/>
        </w:rPr>
        <w:t>Переказ та списання коштів з Рахунку:</w:t>
      </w:r>
    </w:p>
    <w:p w:rsidR="00BC13A7" w:rsidRPr="006B27BC" w:rsidRDefault="00BC13A7" w:rsidP="002C3FC0">
      <w:pPr>
        <w:pStyle w:val="a5"/>
        <w:widowControl/>
        <w:numPr>
          <w:ilvl w:val="0"/>
          <w:numId w:val="15"/>
        </w:numPr>
        <w:tabs>
          <w:tab w:val="clear" w:pos="705"/>
          <w:tab w:val="num" w:pos="480"/>
          <w:tab w:val="left" w:pos="1080"/>
        </w:tabs>
        <w:suppressAutoHyphens w:val="0"/>
        <w:ind w:left="0" w:firstLine="480"/>
        <w:rPr>
          <w:lang w:val="uk-UA" w:eastAsia="ru-RU"/>
        </w:rPr>
      </w:pPr>
      <w:r w:rsidRPr="006B27BC">
        <w:rPr>
          <w:lang w:val="uk-UA" w:eastAsia="ru-RU"/>
        </w:rPr>
        <w:t>Клієнт може надавати Банку розрахункові документи на розпорядження коштами на Рахунку на паперових носіях (в оригіналі), або із використанням електронних розрахункових документів за допомогою системи «Клієнт - Банк» відповідно до умов Договору та вимог законодавства України.</w:t>
      </w:r>
    </w:p>
    <w:p w:rsidR="00BC13A7" w:rsidRPr="006B27BC" w:rsidRDefault="00BC13A7" w:rsidP="002C3FC0">
      <w:pPr>
        <w:pStyle w:val="a5"/>
        <w:widowControl/>
        <w:numPr>
          <w:ilvl w:val="0"/>
          <w:numId w:val="15"/>
        </w:numPr>
        <w:tabs>
          <w:tab w:val="clear" w:pos="705"/>
          <w:tab w:val="num" w:pos="480"/>
          <w:tab w:val="left" w:pos="1080"/>
        </w:tabs>
        <w:suppressAutoHyphens w:val="0"/>
        <w:ind w:left="0" w:firstLine="480"/>
        <w:rPr>
          <w:lang w:val="uk-UA" w:eastAsia="ru-RU"/>
        </w:rPr>
      </w:pPr>
      <w:r w:rsidRPr="006B27BC">
        <w:rPr>
          <w:lang w:val="uk-UA" w:eastAsia="ru-RU"/>
        </w:rPr>
        <w:t>У будь-якому розрахунковому документі мають зазначатися всі необхідні реквізити відповідно до вимог Банку та чинного законодавства України. Банк не несе відповідальності за підтвердження правильності реквізитів відправника та отримувача, номерів рахунків та будь-якої іншої інформації, що міститься у розрахунковому документі.</w:t>
      </w:r>
    </w:p>
    <w:p w:rsidR="00BC13A7" w:rsidRPr="006B27BC" w:rsidRDefault="00BC13A7" w:rsidP="002C3FC0">
      <w:pPr>
        <w:pStyle w:val="a5"/>
        <w:widowControl/>
        <w:numPr>
          <w:ilvl w:val="0"/>
          <w:numId w:val="15"/>
        </w:numPr>
        <w:tabs>
          <w:tab w:val="clear" w:pos="705"/>
          <w:tab w:val="num" w:pos="480"/>
          <w:tab w:val="left" w:pos="1080"/>
        </w:tabs>
        <w:suppressAutoHyphens w:val="0"/>
        <w:ind w:left="0" w:firstLine="480"/>
        <w:rPr>
          <w:lang w:val="uk-UA" w:eastAsia="ru-RU"/>
        </w:rPr>
      </w:pPr>
      <w:r w:rsidRPr="006B27BC">
        <w:rPr>
          <w:lang w:val="uk-UA" w:eastAsia="ru-RU"/>
        </w:rPr>
        <w:t>Якщо у розрахунковому документі</w:t>
      </w:r>
      <w:r w:rsidRPr="006B27BC">
        <w:rPr>
          <w:i/>
          <w:iCs/>
          <w:lang w:val="uk-UA" w:eastAsia="ru-RU"/>
        </w:rPr>
        <w:t xml:space="preserve"> </w:t>
      </w:r>
      <w:r w:rsidRPr="006B27BC">
        <w:rPr>
          <w:lang w:val="uk-UA" w:eastAsia="ru-RU"/>
        </w:rPr>
        <w:t>містяться помилкові дані, Банк не несе відповідальності за будь-який збиток або втрату, спричинені такою помилкою. Якщо помилка виявляється під час перевірки правильності заповнення реквізитів, Банк повертає розрахунковий документ Клієнтові з метою надання правильної інформації.</w:t>
      </w:r>
    </w:p>
    <w:p w:rsidR="00BC13A7" w:rsidRPr="006B27BC" w:rsidRDefault="00BC13A7" w:rsidP="002C3FC0">
      <w:pPr>
        <w:pStyle w:val="a5"/>
        <w:widowControl/>
        <w:numPr>
          <w:ilvl w:val="0"/>
          <w:numId w:val="15"/>
        </w:numPr>
        <w:tabs>
          <w:tab w:val="clear" w:pos="705"/>
          <w:tab w:val="num" w:pos="480"/>
          <w:tab w:val="left" w:pos="1080"/>
        </w:tabs>
        <w:suppressAutoHyphens w:val="0"/>
        <w:ind w:left="0" w:firstLine="480"/>
        <w:rPr>
          <w:lang w:val="uk-UA" w:eastAsia="ru-RU"/>
        </w:rPr>
      </w:pPr>
      <w:r w:rsidRPr="006B27BC">
        <w:rPr>
          <w:lang w:val="uk-UA" w:eastAsia="ru-RU"/>
        </w:rPr>
        <w:t>Доручення Клієнта про списання коштів з Рахунку приймаються та виконуються в межах залишку коштів на Рахунку з урахуванням сум, що надходять на Рахунок Клієнта протягом операційного часу (поточні надходження) або якщо цим Договором та/або іншим договором між Сторонами передбачено їх приймання та виконання в разі відсутності/недостатності коштів на Рахунку в межах встановленого ліміту овердрафту.</w:t>
      </w:r>
    </w:p>
    <w:p w:rsidR="00BC13A7" w:rsidRPr="006B27BC" w:rsidRDefault="00BC13A7" w:rsidP="002C3FC0">
      <w:pPr>
        <w:pStyle w:val="a5"/>
        <w:widowControl/>
        <w:numPr>
          <w:ilvl w:val="0"/>
          <w:numId w:val="15"/>
        </w:numPr>
        <w:tabs>
          <w:tab w:val="clear" w:pos="705"/>
          <w:tab w:val="num" w:pos="480"/>
          <w:tab w:val="left" w:pos="1080"/>
        </w:tabs>
        <w:suppressAutoHyphens w:val="0"/>
        <w:ind w:left="0" w:firstLine="480"/>
        <w:rPr>
          <w:lang w:val="uk-UA" w:eastAsia="ru-RU"/>
        </w:rPr>
      </w:pPr>
      <w:r w:rsidRPr="006B27BC">
        <w:rPr>
          <w:lang w:val="uk-UA" w:eastAsia="ru-RU"/>
        </w:rPr>
        <w:t>Банк здійснює платежі з Рахунку за таких умов:</w:t>
      </w:r>
    </w:p>
    <w:p w:rsidR="00BC13A7" w:rsidRPr="006B27BC" w:rsidRDefault="00BC13A7" w:rsidP="008B4DFC">
      <w:pPr>
        <w:pStyle w:val="a5"/>
        <w:widowControl/>
        <w:numPr>
          <w:ilvl w:val="0"/>
          <w:numId w:val="17"/>
        </w:numPr>
        <w:tabs>
          <w:tab w:val="clear" w:pos="1320"/>
          <w:tab w:val="left" w:pos="840"/>
          <w:tab w:val="num" w:pos="960"/>
        </w:tabs>
        <w:suppressAutoHyphens w:val="0"/>
        <w:ind w:left="0" w:firstLine="480"/>
        <w:rPr>
          <w:lang w:val="uk-UA" w:eastAsia="ru-RU"/>
        </w:rPr>
      </w:pPr>
      <w:r w:rsidRPr="006B27BC">
        <w:rPr>
          <w:lang w:val="uk-UA" w:eastAsia="ru-RU"/>
        </w:rPr>
        <w:t xml:space="preserve">достатнього залишку коштів на Рахунку, </w:t>
      </w:r>
    </w:p>
    <w:p w:rsidR="00BC13A7" w:rsidRPr="006B27BC" w:rsidRDefault="00BC13A7" w:rsidP="008B4DFC">
      <w:pPr>
        <w:pStyle w:val="a5"/>
        <w:widowControl/>
        <w:numPr>
          <w:ilvl w:val="0"/>
          <w:numId w:val="17"/>
        </w:numPr>
        <w:tabs>
          <w:tab w:val="clear" w:pos="1320"/>
          <w:tab w:val="left" w:pos="840"/>
          <w:tab w:val="num" w:pos="960"/>
        </w:tabs>
        <w:suppressAutoHyphens w:val="0"/>
        <w:ind w:left="0" w:firstLine="480"/>
        <w:rPr>
          <w:lang w:val="uk-UA" w:eastAsia="ru-RU"/>
        </w:rPr>
      </w:pPr>
      <w:r w:rsidRPr="006B27BC">
        <w:rPr>
          <w:lang w:val="uk-UA" w:eastAsia="ru-RU"/>
        </w:rPr>
        <w:t>отримання Банком платіжного документа у встановленій формі згідно законодавства України, підписаного належним чином та наявності у платіжному інструменті всієї необхідної інформації для здійснення платежу;</w:t>
      </w:r>
    </w:p>
    <w:p w:rsidR="00BC13A7" w:rsidRPr="006B27BC" w:rsidRDefault="00BC13A7" w:rsidP="008B4DFC">
      <w:pPr>
        <w:pStyle w:val="a5"/>
        <w:widowControl/>
        <w:numPr>
          <w:ilvl w:val="0"/>
          <w:numId w:val="17"/>
        </w:numPr>
        <w:tabs>
          <w:tab w:val="clear" w:pos="1320"/>
          <w:tab w:val="left" w:pos="840"/>
          <w:tab w:val="num" w:pos="960"/>
        </w:tabs>
        <w:suppressAutoHyphens w:val="0"/>
        <w:ind w:left="0" w:firstLine="480"/>
        <w:rPr>
          <w:lang w:val="uk-UA" w:eastAsia="ru-RU"/>
        </w:rPr>
      </w:pPr>
      <w:r w:rsidRPr="006B27BC">
        <w:rPr>
          <w:lang w:val="uk-UA" w:eastAsia="ru-RU"/>
        </w:rPr>
        <w:lastRenderedPageBreak/>
        <w:t xml:space="preserve">надання Банку всіх необхідних документів, що вимагаються для проведення платежу/списання чинним законодавством України (в </w:t>
      </w:r>
      <w:proofErr w:type="spellStart"/>
      <w:r w:rsidRPr="006B27BC">
        <w:rPr>
          <w:lang w:val="uk-UA" w:eastAsia="ru-RU"/>
        </w:rPr>
        <w:t>т.ч</w:t>
      </w:r>
      <w:proofErr w:type="spellEnd"/>
      <w:r w:rsidRPr="006B27BC">
        <w:rPr>
          <w:lang w:val="uk-UA" w:eastAsia="ru-RU"/>
        </w:rPr>
        <w:t>., але не виключно, документів, що вимагаються відповідно до валютного законодавства та/або вимагаються для здійснення Банком фінансового моніторингу відповідно до законодавства України).</w:t>
      </w:r>
    </w:p>
    <w:p w:rsidR="00BC13A7" w:rsidRPr="006B27BC" w:rsidRDefault="00BC13A7" w:rsidP="002C3FC0">
      <w:pPr>
        <w:pStyle w:val="a5"/>
        <w:widowControl/>
        <w:numPr>
          <w:ilvl w:val="0"/>
          <w:numId w:val="15"/>
        </w:numPr>
        <w:tabs>
          <w:tab w:val="clear" w:pos="705"/>
          <w:tab w:val="num" w:pos="480"/>
          <w:tab w:val="left" w:pos="1080"/>
        </w:tabs>
        <w:suppressAutoHyphens w:val="0"/>
        <w:ind w:left="0" w:firstLine="480"/>
        <w:rPr>
          <w:lang w:val="uk-UA" w:eastAsia="ru-RU"/>
        </w:rPr>
      </w:pPr>
      <w:r w:rsidRPr="006B27BC">
        <w:rPr>
          <w:lang w:val="uk-UA" w:eastAsia="ru-RU"/>
        </w:rPr>
        <w:t>Банк виконує розрахункові документи відповідно до черговості їх надходження та в межах залишку грошових коштів на Рахунку Клієнта, з урахуванням сум, що надходять на Рахунок Клієнта протягом операційного дня (поточні надходження), якщо інше не встановлено цим або іншим Договором між Сторонами.</w:t>
      </w:r>
    </w:p>
    <w:p w:rsidR="00BC13A7" w:rsidRPr="006B27BC" w:rsidRDefault="00BC13A7" w:rsidP="002C3FC0">
      <w:pPr>
        <w:pStyle w:val="a5"/>
        <w:widowControl/>
        <w:numPr>
          <w:ilvl w:val="0"/>
          <w:numId w:val="15"/>
        </w:numPr>
        <w:tabs>
          <w:tab w:val="clear" w:pos="705"/>
          <w:tab w:val="num" w:pos="480"/>
          <w:tab w:val="left" w:pos="1080"/>
        </w:tabs>
        <w:suppressAutoHyphens w:val="0"/>
        <w:ind w:left="0" w:firstLine="480"/>
        <w:rPr>
          <w:lang w:val="uk-UA" w:eastAsia="ru-RU"/>
        </w:rPr>
      </w:pPr>
      <w:r w:rsidRPr="006B27BC">
        <w:rPr>
          <w:lang w:val="uk-UA" w:eastAsia="ru-RU"/>
        </w:rPr>
        <w:t>Якщо Банк одночасно отримує різні розрахункові документи стосовно одного Рахунку, а на цьому Рахунку не вистачає коштів для виконання всіх розрахункових документів, Банк відповідно до вимог чинного законодавства України визначає, які розрахункові документи виконувати. Банк повертає невиконані розрахункові документи Клієнтові. Банк не несе відповідальності за невиконання розрахункового документу через нестачу коштів на Рахунку.</w:t>
      </w:r>
    </w:p>
    <w:p w:rsidR="00BC13A7" w:rsidRPr="006B27BC" w:rsidRDefault="00BC13A7" w:rsidP="009117DA">
      <w:pPr>
        <w:pStyle w:val="a5"/>
        <w:widowControl/>
        <w:numPr>
          <w:ilvl w:val="0"/>
          <w:numId w:val="15"/>
        </w:numPr>
        <w:tabs>
          <w:tab w:val="clear" w:pos="705"/>
          <w:tab w:val="num" w:pos="480"/>
          <w:tab w:val="left" w:pos="1080"/>
        </w:tabs>
        <w:suppressAutoHyphens w:val="0"/>
        <w:ind w:left="0" w:firstLine="480"/>
        <w:rPr>
          <w:lang w:val="uk-UA" w:eastAsia="ru-RU"/>
        </w:rPr>
      </w:pPr>
      <w:r w:rsidRPr="006B27BC">
        <w:rPr>
          <w:lang w:val="uk-UA" w:eastAsia="ru-RU"/>
        </w:rPr>
        <w:t xml:space="preserve">Розрахункові документи Клієнта  виражені в гривні: </w:t>
      </w:r>
    </w:p>
    <w:p w:rsidR="00BC13A7" w:rsidRPr="006B27BC" w:rsidRDefault="00BC13A7" w:rsidP="009117DA">
      <w:pPr>
        <w:pStyle w:val="a5"/>
        <w:widowControl/>
        <w:tabs>
          <w:tab w:val="left" w:pos="1080"/>
        </w:tabs>
        <w:suppressAutoHyphens w:val="0"/>
        <w:rPr>
          <w:lang w:val="uk-UA" w:eastAsia="ru-RU"/>
        </w:rPr>
      </w:pPr>
      <w:r w:rsidRPr="006B27BC">
        <w:rPr>
          <w:lang w:val="uk-UA" w:eastAsia="ru-RU"/>
        </w:rPr>
        <w:t xml:space="preserve">    - отримані протягом операційного часу виконуються протягом операційного дня в якому одержано такий розрахунковий документ з датою валютування того ж дня. </w:t>
      </w:r>
    </w:p>
    <w:p w:rsidR="00BC13A7" w:rsidRPr="006B27BC" w:rsidRDefault="00BC13A7" w:rsidP="009117DA">
      <w:pPr>
        <w:pStyle w:val="a5"/>
        <w:widowControl/>
        <w:tabs>
          <w:tab w:val="left" w:pos="1080"/>
        </w:tabs>
        <w:suppressAutoHyphens w:val="0"/>
        <w:rPr>
          <w:lang w:val="uk-UA" w:eastAsia="ru-RU"/>
        </w:rPr>
      </w:pPr>
      <w:r w:rsidRPr="006B27BC">
        <w:rPr>
          <w:lang w:val="uk-UA" w:eastAsia="ru-RU"/>
        </w:rPr>
        <w:t xml:space="preserve">    - отримані в післяопераційний час, виконуються наступного операційного дня після одержання такого розрахункового документа з датою валютування наступного операційного дня, при цьому такий розрахунковий документ може бути виконано в цей же операційний день за умови отримання оплати у розмірі, встановленому Тарифним пакетом для Рахунку.</w:t>
      </w:r>
    </w:p>
    <w:p w:rsidR="00BC13A7" w:rsidRPr="006B27BC" w:rsidRDefault="00BC13A7" w:rsidP="009117DA">
      <w:pPr>
        <w:pStyle w:val="a5"/>
        <w:widowControl/>
        <w:numPr>
          <w:ilvl w:val="0"/>
          <w:numId w:val="15"/>
        </w:numPr>
        <w:tabs>
          <w:tab w:val="clear" w:pos="705"/>
          <w:tab w:val="num" w:pos="480"/>
          <w:tab w:val="left" w:pos="1080"/>
        </w:tabs>
        <w:suppressAutoHyphens w:val="0"/>
        <w:ind w:left="0" w:firstLine="480"/>
        <w:rPr>
          <w:lang w:val="uk-UA" w:eastAsia="ru-RU"/>
        </w:rPr>
      </w:pPr>
      <w:r w:rsidRPr="006B27BC">
        <w:rPr>
          <w:lang w:val="uk-UA" w:eastAsia="ru-RU"/>
        </w:rPr>
        <w:t>Розрахункові документи, виражені в іноземній валюті зі строком виконання переказу:</w:t>
      </w:r>
    </w:p>
    <w:p w:rsidR="00BC13A7" w:rsidRPr="006B27BC" w:rsidRDefault="00BC13A7" w:rsidP="00E456E2">
      <w:pPr>
        <w:pStyle w:val="a5"/>
        <w:widowControl/>
        <w:tabs>
          <w:tab w:val="left" w:pos="1080"/>
        </w:tabs>
        <w:suppressAutoHyphens w:val="0"/>
        <w:rPr>
          <w:lang w:val="uk-UA" w:eastAsia="ru-RU"/>
        </w:rPr>
      </w:pPr>
      <w:r w:rsidRPr="006B27BC">
        <w:rPr>
          <w:lang w:val="uk-UA" w:eastAsia="ru-RU"/>
        </w:rPr>
        <w:t xml:space="preserve">       </w:t>
      </w:r>
      <w:r w:rsidRPr="006B27BC">
        <w:rPr>
          <w:i/>
          <w:sz w:val="22"/>
          <w:szCs w:val="22"/>
          <w:lang w:val="uk-UA" w:eastAsia="ru-RU"/>
        </w:rPr>
        <w:t>терміновий</w:t>
      </w:r>
      <w:r w:rsidRPr="006B27BC">
        <w:rPr>
          <w:lang w:val="uk-UA" w:eastAsia="ru-RU"/>
        </w:rPr>
        <w:t xml:space="preserve"> - отримані протягом операційного часу, але не пізніше 12.30 годин виконуються в день одержання такого розрахункового документа з датою валютування того ж дня, після 12.30 але не пізніше 15.00 годин виконуються в день одержання такого розрахункового документа з датою валютування наступного дня;</w:t>
      </w:r>
    </w:p>
    <w:p w:rsidR="00BC13A7" w:rsidRPr="006B27BC" w:rsidRDefault="00BC13A7" w:rsidP="00482D2D">
      <w:pPr>
        <w:widowControl/>
        <w:suppressAutoHyphens w:val="0"/>
        <w:jc w:val="both"/>
        <w:rPr>
          <w:lang w:val="uk-UA" w:eastAsia="ru-RU"/>
        </w:rPr>
      </w:pPr>
      <w:r w:rsidRPr="006B27BC">
        <w:rPr>
          <w:lang w:val="uk-UA" w:eastAsia="ru-RU"/>
        </w:rPr>
        <w:t xml:space="preserve">      </w:t>
      </w:r>
      <w:r w:rsidRPr="006B27BC">
        <w:rPr>
          <w:i/>
          <w:sz w:val="22"/>
          <w:szCs w:val="22"/>
          <w:lang w:val="uk-UA" w:eastAsia="ru-RU"/>
        </w:rPr>
        <w:t>строковий</w:t>
      </w:r>
      <w:r w:rsidRPr="006B27BC">
        <w:rPr>
          <w:lang w:val="uk-UA" w:eastAsia="ru-RU"/>
        </w:rPr>
        <w:t xml:space="preserve"> - отримані протягом операційного часу , але не пізніше 15.00 годин виконуються в день одержання такого розрахункового документа з датою валютування наступного дня</w:t>
      </w:r>
    </w:p>
    <w:p w:rsidR="00BC13A7" w:rsidRPr="006B27BC" w:rsidRDefault="00BC13A7" w:rsidP="00700C68">
      <w:pPr>
        <w:pStyle w:val="a5"/>
        <w:widowControl/>
        <w:tabs>
          <w:tab w:val="left" w:pos="1080"/>
        </w:tabs>
        <w:suppressAutoHyphens w:val="0"/>
        <w:rPr>
          <w:lang w:val="uk-UA" w:eastAsia="ru-RU"/>
        </w:rPr>
      </w:pPr>
      <w:r w:rsidRPr="006B27BC">
        <w:rPr>
          <w:lang w:val="uk-UA" w:eastAsia="ru-RU"/>
        </w:rPr>
        <w:t xml:space="preserve">            Розрахункові документи, виражені в іноземній валюті отримані після 15.00 годин відкладаються банком та виконуються наступного операційного дня.  </w:t>
      </w:r>
    </w:p>
    <w:p w:rsidR="00BC13A7" w:rsidRPr="006B27BC" w:rsidRDefault="00BC13A7" w:rsidP="002C3FC0">
      <w:pPr>
        <w:pStyle w:val="a5"/>
        <w:widowControl/>
        <w:numPr>
          <w:ilvl w:val="0"/>
          <w:numId w:val="15"/>
        </w:numPr>
        <w:tabs>
          <w:tab w:val="clear" w:pos="705"/>
          <w:tab w:val="num" w:pos="480"/>
          <w:tab w:val="left" w:pos="1080"/>
        </w:tabs>
        <w:suppressAutoHyphens w:val="0"/>
        <w:ind w:left="0" w:firstLine="480"/>
        <w:rPr>
          <w:lang w:val="uk-UA" w:eastAsia="ru-RU"/>
        </w:rPr>
      </w:pPr>
      <w:r w:rsidRPr="006B27BC">
        <w:rPr>
          <w:lang w:val="uk-UA" w:eastAsia="ru-RU"/>
        </w:rPr>
        <w:t>Банк повертає розрахунковий документ разом із супровідними документами Клієнту відповідно до вимог передбачених нормативно-правовими актами НБУ, у випадку неможливості виконання розрахункового документа у зв</w:t>
      </w:r>
      <w:r w:rsidR="00327FBD">
        <w:rPr>
          <w:lang w:val="uk-UA" w:eastAsia="ru-RU"/>
        </w:rPr>
        <w:t>’</w:t>
      </w:r>
      <w:r w:rsidRPr="006B27BC">
        <w:rPr>
          <w:lang w:val="uk-UA" w:eastAsia="ru-RU"/>
        </w:rPr>
        <w:t>язку із:</w:t>
      </w:r>
    </w:p>
    <w:p w:rsidR="00BC13A7" w:rsidRPr="006B27BC" w:rsidRDefault="00BC13A7" w:rsidP="008B4DFC">
      <w:pPr>
        <w:pStyle w:val="a5"/>
        <w:widowControl/>
        <w:numPr>
          <w:ilvl w:val="0"/>
          <w:numId w:val="17"/>
        </w:numPr>
        <w:tabs>
          <w:tab w:val="clear" w:pos="1320"/>
          <w:tab w:val="left" w:pos="840"/>
          <w:tab w:val="num" w:pos="960"/>
        </w:tabs>
        <w:suppressAutoHyphens w:val="0"/>
        <w:ind w:left="0" w:firstLine="480"/>
        <w:rPr>
          <w:lang w:val="uk-UA" w:eastAsia="ru-RU"/>
        </w:rPr>
      </w:pPr>
      <w:r w:rsidRPr="006B27BC">
        <w:rPr>
          <w:lang w:val="uk-UA" w:eastAsia="ru-RU"/>
        </w:rPr>
        <w:t>із недостатністю залишку коштів на Рахунку;</w:t>
      </w:r>
    </w:p>
    <w:p w:rsidR="00BC13A7" w:rsidRPr="006B27BC" w:rsidRDefault="00BC13A7" w:rsidP="008B4DFC">
      <w:pPr>
        <w:pStyle w:val="a5"/>
        <w:widowControl/>
        <w:numPr>
          <w:ilvl w:val="0"/>
          <w:numId w:val="17"/>
        </w:numPr>
        <w:tabs>
          <w:tab w:val="clear" w:pos="1320"/>
          <w:tab w:val="left" w:pos="840"/>
          <w:tab w:val="num" w:pos="960"/>
        </w:tabs>
        <w:suppressAutoHyphens w:val="0"/>
        <w:ind w:left="0" w:firstLine="480"/>
        <w:rPr>
          <w:lang w:val="uk-UA" w:eastAsia="ru-RU"/>
        </w:rPr>
      </w:pPr>
      <w:r w:rsidRPr="006B27BC">
        <w:rPr>
          <w:lang w:val="uk-UA" w:eastAsia="ru-RU"/>
        </w:rPr>
        <w:t>ненаданням необхідних документів для його виконання, або</w:t>
      </w:r>
    </w:p>
    <w:p w:rsidR="00BC13A7" w:rsidRPr="006B27BC" w:rsidRDefault="00BC13A7" w:rsidP="008B4DFC">
      <w:pPr>
        <w:pStyle w:val="a5"/>
        <w:widowControl/>
        <w:numPr>
          <w:ilvl w:val="0"/>
          <w:numId w:val="17"/>
        </w:numPr>
        <w:tabs>
          <w:tab w:val="clear" w:pos="1320"/>
          <w:tab w:val="left" w:pos="840"/>
          <w:tab w:val="num" w:pos="960"/>
        </w:tabs>
        <w:suppressAutoHyphens w:val="0"/>
        <w:ind w:left="0" w:firstLine="480"/>
        <w:rPr>
          <w:rFonts w:eastAsia="MS Mincho"/>
          <w:lang w:val="uk-UA" w:eastAsia="ru-RU"/>
        </w:rPr>
      </w:pPr>
      <w:r w:rsidRPr="006B27BC">
        <w:rPr>
          <w:rFonts w:eastAsia="MS Mincho"/>
          <w:lang w:val="uk-UA" w:eastAsia="ru-RU"/>
        </w:rPr>
        <w:t>оформленням розрахункового документа та супровідних документів до нього із порушенням чинного законодавства України та/або внутрішніх актів Банку</w:t>
      </w:r>
    </w:p>
    <w:p w:rsidR="00BC13A7" w:rsidRPr="006B27BC" w:rsidRDefault="00BC13A7" w:rsidP="008B4DFC">
      <w:pPr>
        <w:pStyle w:val="a5"/>
        <w:widowControl/>
        <w:numPr>
          <w:ilvl w:val="0"/>
          <w:numId w:val="17"/>
        </w:numPr>
        <w:tabs>
          <w:tab w:val="clear" w:pos="1320"/>
          <w:tab w:val="left" w:pos="840"/>
          <w:tab w:val="num" w:pos="960"/>
        </w:tabs>
        <w:suppressAutoHyphens w:val="0"/>
        <w:ind w:left="0" w:firstLine="480"/>
        <w:rPr>
          <w:rFonts w:eastAsia="MS Mincho"/>
          <w:lang w:val="uk-UA" w:eastAsia="ru-RU"/>
        </w:rPr>
      </w:pPr>
      <w:r w:rsidRPr="006B27BC">
        <w:rPr>
          <w:rFonts w:eastAsia="MS Mincho"/>
          <w:lang w:val="uk-UA" w:eastAsia="ru-RU"/>
        </w:rPr>
        <w:t xml:space="preserve">з інших підстав, передбачених законодавством України. </w:t>
      </w:r>
    </w:p>
    <w:p w:rsidR="00BC13A7" w:rsidRPr="006B27BC" w:rsidRDefault="00BC13A7" w:rsidP="006C3D7D">
      <w:pPr>
        <w:pStyle w:val="a5"/>
        <w:widowControl/>
        <w:numPr>
          <w:ilvl w:val="0"/>
          <w:numId w:val="15"/>
        </w:numPr>
        <w:tabs>
          <w:tab w:val="clear" w:pos="705"/>
          <w:tab w:val="num" w:pos="480"/>
          <w:tab w:val="left" w:pos="1080"/>
        </w:tabs>
        <w:suppressAutoHyphens w:val="0"/>
        <w:ind w:left="0" w:firstLine="480"/>
        <w:rPr>
          <w:lang w:val="uk-UA" w:eastAsia="ru-RU"/>
        </w:rPr>
      </w:pPr>
      <w:r w:rsidRPr="006B27BC">
        <w:rPr>
          <w:lang w:val="uk-UA" w:eastAsia="uk-UA"/>
        </w:rPr>
        <w:t xml:space="preserve">Видача готівки у сумі більшій ніж </w:t>
      </w:r>
      <w:r w:rsidRPr="006B27BC">
        <w:rPr>
          <w:lang w:val="uk-UA" w:eastAsia="ru-RU"/>
        </w:rPr>
        <w:t>50 000,00 (П</w:t>
      </w:r>
      <w:r w:rsidR="00327FBD">
        <w:rPr>
          <w:lang w:val="uk-UA" w:eastAsia="ru-RU"/>
        </w:rPr>
        <w:t>’</w:t>
      </w:r>
      <w:r w:rsidRPr="006B27BC">
        <w:rPr>
          <w:lang w:val="uk-UA" w:eastAsia="ru-RU"/>
        </w:rPr>
        <w:t>ятдесят тисяч) гривень, або еквівалент цієї суми в інших валютах, в яких відкрито Рахунок,</w:t>
      </w:r>
      <w:r w:rsidRPr="006B27BC">
        <w:rPr>
          <w:lang w:val="uk-UA" w:eastAsia="uk-UA"/>
        </w:rPr>
        <w:t xml:space="preserve"> здійснюється за умови </w:t>
      </w:r>
      <w:r w:rsidRPr="006B27BC">
        <w:rPr>
          <w:lang w:val="uk-UA" w:eastAsia="ru-RU"/>
        </w:rPr>
        <w:t>повідомлення Клієнтом Банку 13,00 години робочого (банківського) дня, що передує дню отримання готівки.</w:t>
      </w:r>
    </w:p>
    <w:p w:rsidR="00BC13A7" w:rsidRPr="006B27BC" w:rsidRDefault="00BC13A7" w:rsidP="00CD3BF1">
      <w:pPr>
        <w:pStyle w:val="a5"/>
        <w:widowControl/>
        <w:suppressAutoHyphens w:val="0"/>
        <w:ind w:firstLine="601"/>
        <w:rPr>
          <w:lang w:val="uk-UA" w:eastAsia="ru-RU"/>
        </w:rPr>
      </w:pPr>
      <w:r w:rsidRPr="006B27BC">
        <w:rPr>
          <w:lang w:val="uk-UA" w:eastAsia="uk-UA"/>
        </w:rPr>
        <w:t xml:space="preserve">У разі, якщо Клієнт не повідомить Банк в строки, встановлені цим пунктом Договору, та у випадку відсутності необхідної суми грошових коштів в готівковій формі в касі Банку, видача Банком готівки проводиться як тільки необхідна сума грошових коштів буде з акумульована у касі Банку. </w:t>
      </w:r>
    </w:p>
    <w:p w:rsidR="00BC13A7" w:rsidRPr="006B27BC" w:rsidRDefault="00BC13A7" w:rsidP="002C3FC0">
      <w:pPr>
        <w:pStyle w:val="a5"/>
        <w:widowControl/>
        <w:numPr>
          <w:ilvl w:val="0"/>
          <w:numId w:val="14"/>
        </w:numPr>
        <w:tabs>
          <w:tab w:val="clear" w:pos="705"/>
          <w:tab w:val="num" w:pos="480"/>
          <w:tab w:val="num" w:pos="960"/>
        </w:tabs>
        <w:suppressAutoHyphens w:val="0"/>
        <w:ind w:left="0" w:firstLine="480"/>
        <w:rPr>
          <w:lang w:val="uk-UA" w:eastAsia="ru-RU"/>
        </w:rPr>
      </w:pPr>
      <w:r w:rsidRPr="006B27BC">
        <w:rPr>
          <w:b/>
          <w:bCs/>
          <w:lang w:val="uk-UA" w:eastAsia="ru-RU"/>
        </w:rPr>
        <w:t>Зарахування коштів на Рахунок:</w:t>
      </w:r>
    </w:p>
    <w:p w:rsidR="00BC13A7" w:rsidRPr="006B27BC" w:rsidRDefault="00BC13A7" w:rsidP="002C3FC0">
      <w:pPr>
        <w:pStyle w:val="a5"/>
        <w:widowControl/>
        <w:numPr>
          <w:ilvl w:val="0"/>
          <w:numId w:val="16"/>
        </w:numPr>
        <w:tabs>
          <w:tab w:val="num" w:pos="480"/>
          <w:tab w:val="left" w:pos="1080"/>
        </w:tabs>
        <w:suppressAutoHyphens w:val="0"/>
        <w:ind w:left="0" w:firstLine="480"/>
        <w:rPr>
          <w:lang w:val="uk-UA" w:eastAsia="ru-RU"/>
        </w:rPr>
      </w:pPr>
      <w:r w:rsidRPr="006B27BC">
        <w:rPr>
          <w:lang w:val="uk-UA" w:eastAsia="ru-RU"/>
        </w:rPr>
        <w:t>Банк зараховує на Рахунок кошти, що вносяться до Банку готівкою протягом операційного часу, з датою валютування того ж робочого дня, з урахуванням обмежень, установлених чинним законодавством України, в тому числі нормативно-правовими актами Національного банку України.</w:t>
      </w:r>
    </w:p>
    <w:p w:rsidR="00BC13A7" w:rsidRPr="006B27BC" w:rsidRDefault="00BC13A7" w:rsidP="002C3FC0">
      <w:pPr>
        <w:pStyle w:val="a5"/>
        <w:widowControl/>
        <w:numPr>
          <w:ilvl w:val="0"/>
          <w:numId w:val="16"/>
        </w:numPr>
        <w:tabs>
          <w:tab w:val="num" w:pos="480"/>
          <w:tab w:val="left" w:pos="1080"/>
        </w:tabs>
        <w:suppressAutoHyphens w:val="0"/>
        <w:ind w:left="0" w:firstLine="480"/>
        <w:rPr>
          <w:lang w:val="uk-UA" w:eastAsia="ru-RU"/>
        </w:rPr>
      </w:pPr>
      <w:r w:rsidRPr="006B27BC">
        <w:rPr>
          <w:lang w:val="uk-UA" w:eastAsia="ru-RU"/>
        </w:rPr>
        <w:t>Одержані на ім</w:t>
      </w:r>
      <w:r w:rsidR="00327FBD">
        <w:rPr>
          <w:lang w:val="uk-UA" w:eastAsia="ru-RU"/>
        </w:rPr>
        <w:t>’</w:t>
      </w:r>
      <w:r w:rsidRPr="006B27BC">
        <w:rPr>
          <w:lang w:val="uk-UA" w:eastAsia="ru-RU"/>
        </w:rPr>
        <w:t xml:space="preserve">я Клієнта перекази у національній валюті Банк зараховує на Рахунок в день одержання коштів з Датою валютування того ж дня. </w:t>
      </w:r>
    </w:p>
    <w:p w:rsidR="00BC13A7" w:rsidRPr="006B27BC" w:rsidRDefault="00BC13A7" w:rsidP="002C3FC0">
      <w:pPr>
        <w:pStyle w:val="a5"/>
        <w:widowControl/>
        <w:numPr>
          <w:ilvl w:val="0"/>
          <w:numId w:val="16"/>
        </w:numPr>
        <w:tabs>
          <w:tab w:val="num" w:pos="480"/>
          <w:tab w:val="left" w:pos="1080"/>
        </w:tabs>
        <w:suppressAutoHyphens w:val="0"/>
        <w:ind w:left="0" w:firstLine="480"/>
        <w:rPr>
          <w:lang w:val="uk-UA" w:eastAsia="ru-RU"/>
        </w:rPr>
      </w:pPr>
      <w:r w:rsidRPr="006B27BC">
        <w:rPr>
          <w:lang w:val="uk-UA" w:eastAsia="ru-RU"/>
        </w:rPr>
        <w:t>Зарахування іноземної валюти на Рахунок Клієнта здійснюється відповідно до чинного законодавства України. Одержані перекази в іноземній валюті Банк зараховує на Рахунок не пізніше наступного робочого дня після вказаної в розрахунковому документі дати валютування та за умови одержання підтвердження від іноземного банку про зарахування цих коштів на кореспондентський рахунок Банку. Якщо реквізити валютного повідомлення про находження коштів не відповідають реквізитам Клієнта, то Банк не зараховує кошти на Рахунок Клієнта до одержання підтвердження з уточненням платежу від нерезидента, що ініціював платіж. У випадку, коли валютним законодавством передбачено обов</w:t>
      </w:r>
      <w:r w:rsidR="00327FBD">
        <w:rPr>
          <w:lang w:val="uk-UA" w:eastAsia="ru-RU"/>
        </w:rPr>
        <w:t>’</w:t>
      </w:r>
      <w:r w:rsidRPr="006B27BC">
        <w:rPr>
          <w:lang w:val="uk-UA" w:eastAsia="ru-RU"/>
        </w:rPr>
        <w:t>язковий продаж іноземної валюти, Банк після продажу валюти зараховує кошти, отримані в результаті продажу, на будь-який Рахунок Клієнта в національній валюті, відкритий на підставі цього Договору.</w:t>
      </w:r>
    </w:p>
    <w:p w:rsidR="00BC13A7" w:rsidRPr="006B27BC" w:rsidRDefault="00BC13A7" w:rsidP="002C3FC0">
      <w:pPr>
        <w:pStyle w:val="a5"/>
        <w:widowControl/>
        <w:numPr>
          <w:ilvl w:val="0"/>
          <w:numId w:val="16"/>
        </w:numPr>
        <w:tabs>
          <w:tab w:val="num" w:pos="480"/>
          <w:tab w:val="left" w:pos="1080"/>
        </w:tabs>
        <w:suppressAutoHyphens w:val="0"/>
        <w:ind w:left="0" w:firstLine="480"/>
        <w:rPr>
          <w:lang w:val="uk-UA" w:eastAsia="ru-RU"/>
        </w:rPr>
      </w:pPr>
      <w:r w:rsidRPr="006B27BC">
        <w:rPr>
          <w:lang w:val="uk-UA" w:eastAsia="ru-RU"/>
        </w:rPr>
        <w:t xml:space="preserve">Помилково зараховані кошти на Рахунок повертаються в порядку, передбаченому чинним законодавством України, в тому числі нормативно-правовими актами </w:t>
      </w:r>
      <w:r w:rsidRPr="006B27BC">
        <w:rPr>
          <w:rFonts w:eastAsia="MS Mincho"/>
          <w:lang w:val="uk-UA" w:eastAsia="ru-RU"/>
        </w:rPr>
        <w:t>НБУ</w:t>
      </w:r>
      <w:r w:rsidRPr="006B27BC">
        <w:rPr>
          <w:lang w:val="uk-UA" w:eastAsia="ru-RU"/>
        </w:rPr>
        <w:t>. У випадку помилкового зарахування коштів на Рахунок, Клієнт зобов</w:t>
      </w:r>
      <w:r w:rsidR="00327FBD">
        <w:rPr>
          <w:lang w:val="uk-UA" w:eastAsia="ru-RU"/>
        </w:rPr>
        <w:t>’</w:t>
      </w:r>
      <w:r w:rsidRPr="006B27BC">
        <w:rPr>
          <w:lang w:val="uk-UA" w:eastAsia="ru-RU"/>
        </w:rPr>
        <w:t xml:space="preserve">язаний негайно повідомити про це Банк та повернути такі кошти. </w:t>
      </w:r>
    </w:p>
    <w:p w:rsidR="00BC13A7" w:rsidRPr="006B27BC" w:rsidRDefault="00BC13A7" w:rsidP="002C3FC0">
      <w:pPr>
        <w:pStyle w:val="a5"/>
        <w:widowControl/>
        <w:numPr>
          <w:ilvl w:val="0"/>
          <w:numId w:val="16"/>
        </w:numPr>
        <w:tabs>
          <w:tab w:val="num" w:pos="480"/>
          <w:tab w:val="left" w:pos="1080"/>
        </w:tabs>
        <w:suppressAutoHyphens w:val="0"/>
        <w:ind w:left="0" w:firstLine="480"/>
        <w:rPr>
          <w:lang w:val="uk-UA" w:eastAsia="ru-RU"/>
        </w:rPr>
      </w:pPr>
      <w:r w:rsidRPr="006B27BC">
        <w:rPr>
          <w:lang w:val="uk-UA" w:eastAsia="ru-RU"/>
        </w:rPr>
        <w:t xml:space="preserve">Помилково сплачені кошти з Рахунку повертаються в порядку, передбаченому чинним законодавством України, в </w:t>
      </w:r>
      <w:proofErr w:type="spellStart"/>
      <w:r w:rsidRPr="006B27BC">
        <w:rPr>
          <w:lang w:val="uk-UA" w:eastAsia="ru-RU"/>
        </w:rPr>
        <w:t>т.ч</w:t>
      </w:r>
      <w:proofErr w:type="spellEnd"/>
      <w:r w:rsidRPr="006B27BC">
        <w:rPr>
          <w:lang w:val="uk-UA" w:eastAsia="ru-RU"/>
        </w:rPr>
        <w:t xml:space="preserve">. нормативно-правовими актами </w:t>
      </w:r>
      <w:r w:rsidRPr="006B27BC">
        <w:rPr>
          <w:rFonts w:eastAsia="MS Mincho"/>
          <w:lang w:val="uk-UA" w:eastAsia="ru-RU"/>
        </w:rPr>
        <w:t>Національного банку України</w:t>
      </w:r>
      <w:r w:rsidRPr="006B27BC">
        <w:rPr>
          <w:lang w:val="uk-UA" w:eastAsia="ru-RU"/>
        </w:rPr>
        <w:t xml:space="preserve">. </w:t>
      </w:r>
    </w:p>
    <w:p w:rsidR="00BC13A7" w:rsidRPr="006B27BC" w:rsidRDefault="00BC13A7" w:rsidP="002C3FC0">
      <w:pPr>
        <w:pStyle w:val="a5"/>
        <w:widowControl/>
        <w:numPr>
          <w:ilvl w:val="0"/>
          <w:numId w:val="16"/>
        </w:numPr>
        <w:tabs>
          <w:tab w:val="num" w:pos="480"/>
          <w:tab w:val="left" w:pos="1080"/>
        </w:tabs>
        <w:suppressAutoHyphens w:val="0"/>
        <w:ind w:left="0" w:firstLine="480"/>
        <w:rPr>
          <w:lang w:val="uk-UA" w:eastAsia="ru-RU"/>
        </w:rPr>
      </w:pPr>
      <w:r w:rsidRPr="006B27BC">
        <w:rPr>
          <w:lang w:val="uk-UA" w:eastAsia="ru-RU"/>
        </w:rPr>
        <w:t>Банк підтверджує здійснення розрахунково-касових операцій за Рахунком шляхом видачі виписок з Рахунків на вимогу Клієнта та по його запиту. Клієнт зобов</w:t>
      </w:r>
      <w:r w:rsidR="00327FBD">
        <w:rPr>
          <w:lang w:val="uk-UA" w:eastAsia="ru-RU"/>
        </w:rPr>
        <w:t>’</w:t>
      </w:r>
      <w:r w:rsidRPr="006B27BC">
        <w:rPr>
          <w:lang w:val="uk-UA" w:eastAsia="ru-RU"/>
        </w:rPr>
        <w:t xml:space="preserve">язаний перевіряти виписки щодо правильності проведення банківських операцій та негайно повідомляти Банк про розбіжності. Крім цього, Клієнт повинен перевіряти, що розпорядження, які надаються ним або від його імені, виконуються Банком правильно. У разі </w:t>
      </w:r>
      <w:r w:rsidRPr="006B27BC">
        <w:rPr>
          <w:lang w:val="uk-UA" w:eastAsia="ru-RU"/>
        </w:rPr>
        <w:lastRenderedPageBreak/>
        <w:t>виявлення будь-якої неточності або відсутності повної інформації, Клієнт зобов</w:t>
      </w:r>
      <w:r w:rsidR="00327FBD">
        <w:rPr>
          <w:lang w:val="uk-UA" w:eastAsia="ru-RU"/>
        </w:rPr>
        <w:t>’</w:t>
      </w:r>
      <w:r w:rsidRPr="006B27BC">
        <w:rPr>
          <w:lang w:val="uk-UA" w:eastAsia="ru-RU"/>
        </w:rPr>
        <w:t>язаний без затримки повідомити про це Банк.</w:t>
      </w:r>
    </w:p>
    <w:p w:rsidR="00BC13A7" w:rsidRPr="006B27BC" w:rsidRDefault="00BC13A7" w:rsidP="002C3FC0">
      <w:pPr>
        <w:pStyle w:val="a5"/>
        <w:widowControl/>
        <w:numPr>
          <w:ilvl w:val="0"/>
          <w:numId w:val="16"/>
        </w:numPr>
        <w:tabs>
          <w:tab w:val="num" w:pos="480"/>
          <w:tab w:val="left" w:pos="1080"/>
        </w:tabs>
        <w:suppressAutoHyphens w:val="0"/>
        <w:ind w:left="0" w:firstLine="480"/>
        <w:rPr>
          <w:lang w:val="uk-UA" w:eastAsia="ru-RU"/>
        </w:rPr>
      </w:pPr>
      <w:r w:rsidRPr="006B27BC">
        <w:rPr>
          <w:lang w:val="uk-UA" w:eastAsia="ru-RU"/>
        </w:rPr>
        <w:t>Якщо протягом трьох робочих днів після дати видачі виписки з Рахунку, повідомлення або інших довідок, Клієнт не подає письмових заперечень стосовно змісту такого підтвердження, виписки з Рахунку, підтверджень або інших довідок Банку, вважається, що Клієнт згоден та підтвердив правильність змісту таких документів. У випадку з</w:t>
      </w:r>
      <w:r w:rsidR="00327FBD">
        <w:rPr>
          <w:lang w:val="uk-UA" w:eastAsia="ru-RU"/>
        </w:rPr>
        <w:t>’</w:t>
      </w:r>
      <w:r w:rsidRPr="006B27BC">
        <w:rPr>
          <w:lang w:val="uk-UA" w:eastAsia="ru-RU"/>
        </w:rPr>
        <w:t>ясування самостійно Банком помилок та/або факту(</w:t>
      </w:r>
      <w:proofErr w:type="spellStart"/>
      <w:r w:rsidRPr="006B27BC">
        <w:rPr>
          <w:lang w:val="uk-UA" w:eastAsia="ru-RU"/>
        </w:rPr>
        <w:t>ів</w:t>
      </w:r>
      <w:proofErr w:type="spellEnd"/>
      <w:r w:rsidRPr="006B27BC">
        <w:rPr>
          <w:lang w:val="uk-UA" w:eastAsia="ru-RU"/>
        </w:rPr>
        <w:t xml:space="preserve">) помилкового зарахування та/або списання коштів на/з Рахунку, Сторони керуються вимогами встановленими цим Договором та чинним законодавством України для таких випадків. </w:t>
      </w:r>
    </w:p>
    <w:p w:rsidR="00BC13A7" w:rsidRPr="006B27BC" w:rsidRDefault="00BC13A7" w:rsidP="002C3FC0">
      <w:pPr>
        <w:pStyle w:val="a5"/>
        <w:widowControl/>
        <w:numPr>
          <w:ilvl w:val="0"/>
          <w:numId w:val="16"/>
        </w:numPr>
        <w:tabs>
          <w:tab w:val="num" w:pos="480"/>
          <w:tab w:val="left" w:pos="1080"/>
        </w:tabs>
        <w:suppressAutoHyphens w:val="0"/>
        <w:ind w:left="0" w:firstLine="480"/>
        <w:rPr>
          <w:lang w:val="uk-UA" w:eastAsia="ru-RU"/>
        </w:rPr>
      </w:pPr>
      <w:r w:rsidRPr="006B27BC">
        <w:rPr>
          <w:lang w:val="uk-UA" w:eastAsia="ru-RU"/>
        </w:rPr>
        <w:t>Арешт коштів на Рахунку здійснюється на підставі та відповідно до законодавства України. У випадку накладення арешту коштів на Рахунку операції за таким Рахунком здійснюються з врахуванням обмежень встановлених таким арештом у порядку та відповідно до законодавства України.</w:t>
      </w:r>
    </w:p>
    <w:p w:rsidR="00BC13A7" w:rsidRPr="006B27BC" w:rsidRDefault="00BC13A7" w:rsidP="002C3FC0">
      <w:pPr>
        <w:pStyle w:val="a5"/>
        <w:widowControl/>
        <w:numPr>
          <w:ilvl w:val="0"/>
          <w:numId w:val="16"/>
        </w:numPr>
        <w:tabs>
          <w:tab w:val="num" w:pos="480"/>
          <w:tab w:val="left" w:pos="1080"/>
        </w:tabs>
        <w:suppressAutoHyphens w:val="0"/>
        <w:ind w:left="0" w:firstLine="480"/>
        <w:rPr>
          <w:lang w:val="uk-UA" w:eastAsia="ru-RU"/>
        </w:rPr>
      </w:pPr>
      <w:r w:rsidRPr="006B27BC">
        <w:rPr>
          <w:lang w:val="uk-UA" w:eastAsia="ru-RU"/>
        </w:rPr>
        <w:t>Примусове списання коштів з Рахунку здійснюється без доручення Клієнта на підставі у порядку та відповідно до чинного законодавства України.</w:t>
      </w:r>
    </w:p>
    <w:p w:rsidR="00BC13A7" w:rsidRPr="006B27BC" w:rsidRDefault="00BC13A7" w:rsidP="002C3FC0">
      <w:pPr>
        <w:pStyle w:val="a5"/>
        <w:widowControl/>
        <w:numPr>
          <w:ilvl w:val="0"/>
          <w:numId w:val="16"/>
        </w:numPr>
        <w:tabs>
          <w:tab w:val="clear" w:pos="1425"/>
          <w:tab w:val="num" w:pos="480"/>
          <w:tab w:val="left" w:pos="1080"/>
        </w:tabs>
        <w:suppressAutoHyphens w:val="0"/>
        <w:ind w:left="0" w:firstLine="480"/>
        <w:rPr>
          <w:lang w:val="uk-UA" w:eastAsia="ru-RU"/>
        </w:rPr>
      </w:pPr>
      <w:r w:rsidRPr="006B27BC">
        <w:rPr>
          <w:lang w:val="uk-UA" w:eastAsia="ru-RU"/>
        </w:rPr>
        <w:t>Банк призупиняє нарахування процентів на залишок коштів на Рахунку, у випадку накладення компетентними органами арешту на цей Рахунок. Поновлення нарахування процентів здійснюється після зняття арешту з Рахунку в порядку, встановленому чинним законодавством України.</w:t>
      </w:r>
    </w:p>
    <w:p w:rsidR="00BC13A7" w:rsidRPr="006B27BC" w:rsidRDefault="00BC13A7" w:rsidP="002C3FC0">
      <w:pPr>
        <w:pStyle w:val="a5"/>
        <w:widowControl/>
        <w:numPr>
          <w:ilvl w:val="0"/>
          <w:numId w:val="16"/>
        </w:numPr>
        <w:tabs>
          <w:tab w:val="clear" w:pos="1425"/>
          <w:tab w:val="num" w:pos="480"/>
          <w:tab w:val="left" w:pos="1080"/>
        </w:tabs>
        <w:suppressAutoHyphens w:val="0"/>
        <w:ind w:left="0" w:firstLine="480"/>
        <w:rPr>
          <w:lang w:val="uk-UA" w:eastAsia="ru-RU"/>
        </w:rPr>
      </w:pPr>
      <w:r w:rsidRPr="006B27BC">
        <w:rPr>
          <w:lang w:val="uk-UA" w:eastAsia="ru-RU"/>
        </w:rPr>
        <w:t>Надання інших послуг, що не відносяться безпосередньо до розрахунково-касового обслуговування (зокрема: кредитування, кредитування в формі овердрафт, факторинг, лізинг, довірчі та інші операції), здійснюються Банком на підставі окремих договорів з Клієнтом</w:t>
      </w:r>
    </w:p>
    <w:p w:rsidR="00BC13A7" w:rsidRPr="006B27BC" w:rsidRDefault="00BC13A7" w:rsidP="007C3B77">
      <w:pPr>
        <w:widowControl/>
        <w:tabs>
          <w:tab w:val="left" w:pos="540"/>
          <w:tab w:val="left" w:pos="1260"/>
        </w:tabs>
        <w:suppressAutoHyphens w:val="0"/>
        <w:ind w:firstLine="601"/>
        <w:jc w:val="center"/>
        <w:outlineLvl w:val="0"/>
        <w:rPr>
          <w:b/>
          <w:bCs/>
          <w:i/>
          <w:iCs/>
          <w:lang w:val="uk-UA" w:eastAsia="ru-RU"/>
        </w:rPr>
      </w:pPr>
      <w:r w:rsidRPr="006B27BC">
        <w:rPr>
          <w:b/>
          <w:bCs/>
          <w:i/>
          <w:iCs/>
          <w:lang w:val="uk-UA" w:eastAsia="ru-RU"/>
        </w:rPr>
        <w:t>СТАТТЯ 6</w:t>
      </w:r>
    </w:p>
    <w:p w:rsidR="00BC13A7" w:rsidRPr="006B27BC" w:rsidRDefault="00BC13A7" w:rsidP="007C3B77">
      <w:pPr>
        <w:widowControl/>
        <w:tabs>
          <w:tab w:val="left" w:pos="540"/>
          <w:tab w:val="left" w:pos="1260"/>
        </w:tabs>
        <w:suppressAutoHyphens w:val="0"/>
        <w:ind w:firstLine="601"/>
        <w:jc w:val="center"/>
        <w:rPr>
          <w:b/>
          <w:bCs/>
          <w:lang w:val="uk-UA" w:eastAsia="ru-RU"/>
        </w:rPr>
      </w:pPr>
      <w:r w:rsidRPr="006B27BC">
        <w:rPr>
          <w:b/>
          <w:bCs/>
          <w:lang w:val="uk-UA" w:eastAsia="ru-RU"/>
        </w:rPr>
        <w:t>ВАЛЮТНІ ОПЕРАЦІЇ КЛІЄНТА</w:t>
      </w:r>
    </w:p>
    <w:p w:rsidR="00BC13A7" w:rsidRPr="006B27BC" w:rsidRDefault="00BC13A7" w:rsidP="002C3FC0">
      <w:pPr>
        <w:pStyle w:val="a5"/>
        <w:widowControl/>
        <w:numPr>
          <w:ilvl w:val="0"/>
          <w:numId w:val="13"/>
        </w:numPr>
        <w:tabs>
          <w:tab w:val="clear" w:pos="705"/>
          <w:tab w:val="left" w:pos="0"/>
          <w:tab w:val="num" w:pos="600"/>
          <w:tab w:val="left" w:pos="960"/>
        </w:tabs>
        <w:suppressAutoHyphens w:val="0"/>
        <w:ind w:left="0" w:firstLine="600"/>
        <w:rPr>
          <w:lang w:val="uk-UA" w:eastAsia="ru-RU"/>
        </w:rPr>
      </w:pPr>
      <w:r w:rsidRPr="006B27BC">
        <w:rPr>
          <w:lang w:val="uk-UA" w:eastAsia="ru-RU"/>
        </w:rPr>
        <w:t>Банк здійснює розрахунково-касові операції за Поточним рахунком Клієнта в іноземній валюті відповідно до порядку та умов, передбачених цим Договором, іншими договорами Клієнта з Банком та згідно із чинним законодавством України, у тому числі нормативно-правовими актами Національного банку України.</w:t>
      </w:r>
    </w:p>
    <w:p w:rsidR="00BC13A7" w:rsidRPr="006B27BC" w:rsidRDefault="00BC13A7" w:rsidP="002C3FC0">
      <w:pPr>
        <w:pStyle w:val="a5"/>
        <w:widowControl/>
        <w:numPr>
          <w:ilvl w:val="0"/>
          <w:numId w:val="13"/>
        </w:numPr>
        <w:tabs>
          <w:tab w:val="clear" w:pos="705"/>
          <w:tab w:val="left" w:pos="0"/>
          <w:tab w:val="num" w:pos="600"/>
          <w:tab w:val="left" w:pos="960"/>
        </w:tabs>
        <w:suppressAutoHyphens w:val="0"/>
        <w:ind w:left="0" w:firstLine="600"/>
        <w:rPr>
          <w:lang w:val="uk-UA" w:eastAsia="ru-RU"/>
        </w:rPr>
      </w:pPr>
      <w:r w:rsidRPr="006B27BC">
        <w:rPr>
          <w:lang w:val="uk-UA" w:eastAsia="ru-RU"/>
        </w:rPr>
        <w:t>Клієнт може купувати, продавати та обмінювати іноземну валюту відповідно до порядку та умов передбачених цим Договором, іншими договорами Клієнта з Банком та згідно із законодавством України. При виконанні зазначених операцій (купівля, продаж та обмін (конвертацію) іноземної валюти) Банк надає Клієнту комісійні Послуги, діє як комісіонер, та може на свій вибір (має право) обирати спосіб виконання доручення (заяви) Клієнта (як комітента). Банк не зобов</w:t>
      </w:r>
      <w:r w:rsidR="00327FBD">
        <w:rPr>
          <w:lang w:val="uk-UA" w:eastAsia="ru-RU"/>
        </w:rPr>
        <w:t>’</w:t>
      </w:r>
      <w:r w:rsidRPr="006B27BC">
        <w:rPr>
          <w:lang w:val="uk-UA" w:eastAsia="ru-RU"/>
        </w:rPr>
        <w:t xml:space="preserve">язаний розголошувати Клієнту умови договорів, що укладаються Банком на виконання доручення (заяви) Клієнта (як комітента) від свого імені (Банку). </w:t>
      </w:r>
    </w:p>
    <w:p w:rsidR="00BC13A7" w:rsidRPr="006B27BC" w:rsidRDefault="00BC13A7" w:rsidP="00272AB3">
      <w:pPr>
        <w:pStyle w:val="a5"/>
        <w:widowControl/>
        <w:numPr>
          <w:ilvl w:val="0"/>
          <w:numId w:val="13"/>
        </w:numPr>
        <w:tabs>
          <w:tab w:val="clear" w:pos="705"/>
          <w:tab w:val="left" w:pos="0"/>
          <w:tab w:val="num" w:pos="600"/>
          <w:tab w:val="left" w:pos="960"/>
        </w:tabs>
        <w:suppressAutoHyphens w:val="0"/>
        <w:ind w:left="0" w:firstLine="600"/>
        <w:rPr>
          <w:lang w:val="uk-UA" w:eastAsia="ru-RU"/>
        </w:rPr>
      </w:pPr>
      <w:r w:rsidRPr="006B27BC">
        <w:rPr>
          <w:lang w:val="uk-UA" w:eastAsia="ru-RU"/>
        </w:rPr>
        <w:t>Для купівлі, продажу або обміну іноземної валюти Клієнт подає Банку заяву за встановленою в Банку формою в день її фактичного виконання. Така заява виконується за умови достатнього залишку коштів на Рахунку, необхідного для її виконання, а також надання Клієнтом в належній формі пакету документів, що вимагається цим Договором, іншими договорами Клієнта з Банком та чинним законодавством України.</w:t>
      </w:r>
    </w:p>
    <w:p w:rsidR="00BC13A7" w:rsidRPr="006B27BC" w:rsidRDefault="00BC13A7" w:rsidP="00272AB3">
      <w:pPr>
        <w:jc w:val="both"/>
        <w:rPr>
          <w:lang w:val="uk-UA"/>
        </w:rPr>
      </w:pPr>
      <w:r w:rsidRPr="006B27BC">
        <w:rPr>
          <w:lang w:val="uk-UA"/>
        </w:rPr>
        <w:t xml:space="preserve">            6.3.1. Клієнт, підписанням цього договору, надає згоду Банку  здійснювати за кошти Клієнта купівлю іншої іноземної валюти, яка надалі  використовуватиметься для обміну на потрібну Клієнту іноземну валюту на міжнародному валютному ринку.</w:t>
      </w:r>
    </w:p>
    <w:p w:rsidR="00BC13A7" w:rsidRPr="006B27BC" w:rsidRDefault="00BC13A7" w:rsidP="00272AB3">
      <w:pPr>
        <w:jc w:val="both"/>
        <w:rPr>
          <w:lang w:val="uk-UA"/>
        </w:rPr>
      </w:pPr>
      <w:r w:rsidRPr="006B27BC">
        <w:rPr>
          <w:lang w:val="uk-UA"/>
        </w:rPr>
        <w:t xml:space="preserve">            6.3.2. Клієнт, підписанням цього договору,  надає згоду  Банку,  в разі продажу Клієнтом іноземної валюти, здійснити обмін цієї валюти на міжнародному валютному ринку з подальшим </w:t>
      </w:r>
      <w:proofErr w:type="spellStart"/>
      <w:r w:rsidRPr="006B27BC">
        <w:rPr>
          <w:lang w:val="uk-UA"/>
        </w:rPr>
        <w:t>продажем</w:t>
      </w:r>
      <w:proofErr w:type="spellEnd"/>
      <w:r w:rsidRPr="006B27BC">
        <w:rPr>
          <w:lang w:val="uk-UA"/>
        </w:rPr>
        <w:t xml:space="preserve"> обміняної іноземної валюти.</w:t>
      </w:r>
    </w:p>
    <w:p w:rsidR="00BC13A7" w:rsidRPr="006B27BC" w:rsidRDefault="00BC13A7" w:rsidP="00272AB3">
      <w:pPr>
        <w:jc w:val="both"/>
        <w:rPr>
          <w:lang w:val="uk-UA" w:eastAsia="ru-RU"/>
        </w:rPr>
      </w:pPr>
      <w:r w:rsidRPr="006B27BC">
        <w:rPr>
          <w:lang w:val="uk-UA"/>
        </w:rPr>
        <w:t xml:space="preserve">            </w:t>
      </w:r>
      <w:r w:rsidRPr="006B27BC">
        <w:t xml:space="preserve">6.3.3. </w:t>
      </w:r>
      <w:proofErr w:type="spellStart"/>
      <w:r w:rsidRPr="006B27BC">
        <w:t>Після</w:t>
      </w:r>
      <w:proofErr w:type="spellEnd"/>
      <w:r w:rsidRPr="006B27BC">
        <w:t xml:space="preserve"> </w:t>
      </w:r>
      <w:proofErr w:type="spellStart"/>
      <w:r w:rsidRPr="006B27BC">
        <w:t>підписання</w:t>
      </w:r>
      <w:proofErr w:type="spellEnd"/>
      <w:r w:rsidRPr="006B27BC">
        <w:t xml:space="preserve"> </w:t>
      </w:r>
      <w:proofErr w:type="spellStart"/>
      <w:r w:rsidRPr="006B27BC">
        <w:t>цього</w:t>
      </w:r>
      <w:proofErr w:type="spellEnd"/>
      <w:r w:rsidRPr="006B27BC">
        <w:t xml:space="preserve"> договору не </w:t>
      </w:r>
      <w:proofErr w:type="spellStart"/>
      <w:r w:rsidRPr="006B27BC">
        <w:t>потрібно</w:t>
      </w:r>
      <w:proofErr w:type="spellEnd"/>
      <w:r w:rsidRPr="006B27BC">
        <w:t xml:space="preserve"> </w:t>
      </w:r>
      <w:proofErr w:type="spellStart"/>
      <w:r w:rsidRPr="006B27BC">
        <w:t>отримання</w:t>
      </w:r>
      <w:proofErr w:type="spellEnd"/>
      <w:r w:rsidRPr="006B27BC">
        <w:t xml:space="preserve"> </w:t>
      </w:r>
      <w:proofErr w:type="spellStart"/>
      <w:r w:rsidRPr="006B27BC">
        <w:t>від</w:t>
      </w:r>
      <w:proofErr w:type="spellEnd"/>
      <w:r w:rsidRPr="006B27BC">
        <w:t xml:space="preserve"> </w:t>
      </w:r>
      <w:proofErr w:type="spellStart"/>
      <w:r w:rsidRPr="006B27BC">
        <w:t>Клієнта</w:t>
      </w:r>
      <w:proofErr w:type="spellEnd"/>
      <w:r w:rsidRPr="006B27BC">
        <w:t xml:space="preserve"> </w:t>
      </w:r>
      <w:proofErr w:type="spellStart"/>
      <w:r w:rsidRPr="006B27BC">
        <w:t>або</w:t>
      </w:r>
      <w:proofErr w:type="spellEnd"/>
      <w:r w:rsidRPr="006B27BC">
        <w:t xml:space="preserve"> </w:t>
      </w:r>
      <w:proofErr w:type="spellStart"/>
      <w:r w:rsidRPr="006B27BC">
        <w:t>підписання</w:t>
      </w:r>
      <w:proofErr w:type="spellEnd"/>
      <w:r w:rsidRPr="006B27BC">
        <w:t xml:space="preserve"> </w:t>
      </w:r>
      <w:proofErr w:type="spellStart"/>
      <w:r w:rsidRPr="006B27BC">
        <w:t>Клієнтом</w:t>
      </w:r>
      <w:proofErr w:type="spellEnd"/>
      <w:r w:rsidRPr="006B27BC">
        <w:t xml:space="preserve"> будь-</w:t>
      </w:r>
      <w:proofErr w:type="spellStart"/>
      <w:r w:rsidRPr="006B27BC">
        <w:t>яких</w:t>
      </w:r>
      <w:proofErr w:type="spellEnd"/>
      <w:r w:rsidRPr="006B27BC">
        <w:t xml:space="preserve"> </w:t>
      </w:r>
      <w:proofErr w:type="spellStart"/>
      <w:r w:rsidRPr="006B27BC">
        <w:t>інших</w:t>
      </w:r>
      <w:proofErr w:type="spellEnd"/>
      <w:r w:rsidRPr="006B27BC">
        <w:t xml:space="preserve"> </w:t>
      </w:r>
      <w:proofErr w:type="spellStart"/>
      <w:r w:rsidRPr="006B27BC">
        <w:t>погоджень</w:t>
      </w:r>
      <w:proofErr w:type="spellEnd"/>
      <w:r w:rsidRPr="006B27BC">
        <w:t xml:space="preserve"> для </w:t>
      </w:r>
      <w:proofErr w:type="spellStart"/>
      <w:r w:rsidRPr="006B27BC">
        <w:t>здійснення</w:t>
      </w:r>
      <w:proofErr w:type="spellEnd"/>
      <w:r w:rsidRPr="006B27BC">
        <w:t xml:space="preserve"> Банком </w:t>
      </w:r>
      <w:proofErr w:type="spellStart"/>
      <w:r w:rsidRPr="006B27BC">
        <w:t>операцій</w:t>
      </w:r>
      <w:proofErr w:type="spellEnd"/>
      <w:r w:rsidRPr="006B27BC">
        <w:t xml:space="preserve"> </w:t>
      </w:r>
      <w:proofErr w:type="spellStart"/>
      <w:r w:rsidRPr="006B27BC">
        <w:t>передбачених</w:t>
      </w:r>
      <w:proofErr w:type="spellEnd"/>
      <w:r w:rsidRPr="006B27BC">
        <w:t xml:space="preserve"> </w:t>
      </w:r>
      <w:proofErr w:type="spellStart"/>
      <w:r w:rsidRPr="006B27BC">
        <w:t>цим</w:t>
      </w:r>
      <w:proofErr w:type="spellEnd"/>
      <w:r w:rsidRPr="006B27BC">
        <w:t xml:space="preserve"> договором.»</w:t>
      </w:r>
    </w:p>
    <w:p w:rsidR="00BC13A7" w:rsidRPr="006B27BC" w:rsidRDefault="00BC13A7" w:rsidP="002C3FC0">
      <w:pPr>
        <w:pStyle w:val="a5"/>
        <w:widowControl/>
        <w:numPr>
          <w:ilvl w:val="0"/>
          <w:numId w:val="13"/>
        </w:numPr>
        <w:tabs>
          <w:tab w:val="clear" w:pos="705"/>
          <w:tab w:val="left" w:pos="0"/>
          <w:tab w:val="num" w:pos="600"/>
          <w:tab w:val="left" w:pos="960"/>
        </w:tabs>
        <w:suppressAutoHyphens w:val="0"/>
        <w:ind w:left="0" w:firstLine="600"/>
        <w:rPr>
          <w:lang w:val="uk-UA" w:eastAsia="ru-RU"/>
        </w:rPr>
      </w:pPr>
      <w:r w:rsidRPr="006B27BC">
        <w:rPr>
          <w:lang w:val="uk-UA" w:eastAsia="ru-RU"/>
        </w:rPr>
        <w:t>Час надання заяв про купівлю/продаж валюти на виконання в операційний день</w:t>
      </w:r>
      <w:r w:rsidRPr="006B27BC">
        <w:rPr>
          <w:lang w:eastAsia="ru-RU"/>
        </w:rPr>
        <w:t xml:space="preserve"> </w:t>
      </w:r>
      <w:r w:rsidRPr="006B27BC">
        <w:rPr>
          <w:lang w:val="uk-UA" w:eastAsia="ru-RU"/>
        </w:rPr>
        <w:t>- з 9.00 до 12.30 київського часу. Заяви</w:t>
      </w:r>
      <w:r w:rsidRPr="006B27BC">
        <w:rPr>
          <w:lang w:eastAsia="ru-RU"/>
        </w:rPr>
        <w:t xml:space="preserve"> про</w:t>
      </w:r>
      <w:r w:rsidRPr="006B27BC">
        <w:rPr>
          <w:lang w:val="uk-UA" w:eastAsia="ru-RU"/>
        </w:rPr>
        <w:t xml:space="preserve"> купівлю</w:t>
      </w:r>
      <w:r w:rsidRPr="006B27BC">
        <w:rPr>
          <w:lang w:eastAsia="ru-RU"/>
        </w:rPr>
        <w:t>/продаж</w:t>
      </w:r>
      <w:r w:rsidRPr="006B27BC">
        <w:rPr>
          <w:lang w:val="uk-UA" w:eastAsia="ru-RU"/>
        </w:rPr>
        <w:t xml:space="preserve"> безготівкової іноземної валюти можуть передаватись від Клієнта</w:t>
      </w:r>
      <w:r w:rsidRPr="006B27BC">
        <w:rPr>
          <w:lang w:eastAsia="ru-RU"/>
        </w:rPr>
        <w:t xml:space="preserve"> в Банк за</w:t>
      </w:r>
      <w:r w:rsidRPr="006B27BC">
        <w:rPr>
          <w:lang w:val="uk-UA" w:eastAsia="ru-RU"/>
        </w:rPr>
        <w:t xml:space="preserve"> допомогою системи</w:t>
      </w:r>
      <w:r w:rsidRPr="006B27BC">
        <w:rPr>
          <w:lang w:eastAsia="ru-RU"/>
        </w:rPr>
        <w:t xml:space="preserve"> </w:t>
      </w:r>
      <w:r w:rsidRPr="006B27BC">
        <w:rPr>
          <w:lang w:val="uk-UA" w:eastAsia="ru-RU"/>
        </w:rPr>
        <w:t>«Клієнт</w:t>
      </w:r>
      <w:r w:rsidRPr="006B27BC">
        <w:rPr>
          <w:lang w:eastAsia="ru-RU"/>
        </w:rPr>
        <w:t>- Банк» (за</w:t>
      </w:r>
      <w:r w:rsidRPr="006B27BC">
        <w:rPr>
          <w:lang w:val="uk-UA" w:eastAsia="ru-RU"/>
        </w:rPr>
        <w:t xml:space="preserve"> умови підключення Клієнта</w:t>
      </w:r>
      <w:r w:rsidRPr="006B27BC">
        <w:rPr>
          <w:lang w:eastAsia="ru-RU"/>
        </w:rPr>
        <w:t>).</w:t>
      </w:r>
    </w:p>
    <w:p w:rsidR="00BC13A7" w:rsidRPr="006B27BC" w:rsidRDefault="00BC13A7" w:rsidP="002C3FC0">
      <w:pPr>
        <w:pStyle w:val="a5"/>
        <w:widowControl/>
        <w:numPr>
          <w:ilvl w:val="0"/>
          <w:numId w:val="13"/>
        </w:numPr>
        <w:tabs>
          <w:tab w:val="clear" w:pos="705"/>
          <w:tab w:val="left" w:pos="0"/>
          <w:tab w:val="num" w:pos="600"/>
          <w:tab w:val="left" w:pos="960"/>
        </w:tabs>
        <w:suppressAutoHyphens w:val="0"/>
        <w:ind w:left="0" w:firstLine="600"/>
        <w:rPr>
          <w:lang w:val="uk-UA" w:eastAsia="ru-RU"/>
        </w:rPr>
      </w:pPr>
      <w:r w:rsidRPr="006B27BC">
        <w:rPr>
          <w:lang w:val="uk-UA" w:eastAsia="ru-RU"/>
        </w:rPr>
        <w:t>Клієнт цим доручає Банку перераховувати з Рахунку у відповідній валюті суму коштів, що потрібна для купівлі, продажу та обміну іноземної валюти, а також інші збори та платежі, якщо такі збори та платежі сплачуються відповідно до діючого законодавства України, в тому числі нормативно-правових актів НБУ.</w:t>
      </w:r>
    </w:p>
    <w:p w:rsidR="00BC13A7" w:rsidRPr="006B27BC" w:rsidRDefault="00BC13A7" w:rsidP="00272AB3">
      <w:pPr>
        <w:jc w:val="both"/>
        <w:rPr>
          <w:lang w:val="uk-UA"/>
        </w:rPr>
      </w:pPr>
      <w:r w:rsidRPr="006B27BC">
        <w:rPr>
          <w:lang w:val="uk-UA"/>
        </w:rPr>
        <w:t xml:space="preserve">             6.5.1. Клієнт надає згоду та погоджується, що комісія Банку, за здійснення операцій з купівлі, продажу, обміну (конвертації) іноземної валюти встановлюється в заяві Клієнта на здійснення операцій з купівлі, продажу, обміну (конвертації) іноземної валюти, в межах, визначених Тарифами Банку.</w:t>
      </w:r>
    </w:p>
    <w:p w:rsidR="00BC13A7" w:rsidRPr="006B27BC" w:rsidRDefault="00BC13A7" w:rsidP="00272AB3">
      <w:pPr>
        <w:jc w:val="both"/>
      </w:pPr>
      <w:r w:rsidRPr="006B27BC">
        <w:rPr>
          <w:lang w:val="uk-UA"/>
        </w:rPr>
        <w:t xml:space="preserve">             6.5.2. Комісія встановлюється за кожною операцією з купівлі, продажу, обміну (конвертації) іноземної валюти, яка здійснена за дорученням та\або згодою </w:t>
      </w:r>
      <w:proofErr w:type="spellStart"/>
      <w:r w:rsidRPr="006B27BC">
        <w:t>Клієнта</w:t>
      </w:r>
      <w:proofErr w:type="spellEnd"/>
      <w:r w:rsidRPr="006B27BC">
        <w:t xml:space="preserve">, в </w:t>
      </w:r>
      <w:proofErr w:type="spellStart"/>
      <w:r w:rsidRPr="006B27BC">
        <w:t>залежності</w:t>
      </w:r>
      <w:proofErr w:type="spellEnd"/>
      <w:r w:rsidRPr="006B27BC">
        <w:t xml:space="preserve"> </w:t>
      </w:r>
      <w:proofErr w:type="spellStart"/>
      <w:r w:rsidRPr="006B27BC">
        <w:t>від</w:t>
      </w:r>
      <w:proofErr w:type="spellEnd"/>
      <w:r w:rsidRPr="006B27BC">
        <w:t xml:space="preserve"> </w:t>
      </w:r>
      <w:proofErr w:type="spellStart"/>
      <w:r w:rsidRPr="006B27BC">
        <w:t>ситуації</w:t>
      </w:r>
      <w:proofErr w:type="spellEnd"/>
      <w:r w:rsidRPr="006B27BC">
        <w:t xml:space="preserve"> на валютному ринку, </w:t>
      </w:r>
      <w:proofErr w:type="spellStart"/>
      <w:r w:rsidRPr="006B27BC">
        <w:t>суми</w:t>
      </w:r>
      <w:proofErr w:type="spellEnd"/>
      <w:r w:rsidRPr="006B27BC">
        <w:t xml:space="preserve"> угоди та </w:t>
      </w:r>
      <w:proofErr w:type="spellStart"/>
      <w:r w:rsidRPr="006B27BC">
        <w:t>інших</w:t>
      </w:r>
      <w:proofErr w:type="spellEnd"/>
      <w:r w:rsidRPr="006B27BC">
        <w:t xml:space="preserve"> </w:t>
      </w:r>
      <w:proofErr w:type="spellStart"/>
      <w:r w:rsidRPr="006B27BC">
        <w:t>чинників</w:t>
      </w:r>
      <w:proofErr w:type="spellEnd"/>
      <w:r w:rsidRPr="006B27BC">
        <w:t xml:space="preserve">, </w:t>
      </w:r>
      <w:proofErr w:type="spellStart"/>
      <w:r w:rsidRPr="006B27BC">
        <w:t>які</w:t>
      </w:r>
      <w:proofErr w:type="spellEnd"/>
      <w:r w:rsidRPr="006B27BC">
        <w:t xml:space="preserve"> </w:t>
      </w:r>
      <w:proofErr w:type="spellStart"/>
      <w:r w:rsidRPr="006B27BC">
        <w:t>впливають</w:t>
      </w:r>
      <w:proofErr w:type="spellEnd"/>
      <w:r w:rsidRPr="006B27BC">
        <w:t xml:space="preserve"> на  </w:t>
      </w:r>
      <w:proofErr w:type="spellStart"/>
      <w:r w:rsidRPr="006B27BC">
        <w:t>операцію</w:t>
      </w:r>
      <w:proofErr w:type="spellEnd"/>
      <w:r w:rsidRPr="006B27BC">
        <w:t xml:space="preserve">. </w:t>
      </w:r>
      <w:proofErr w:type="spellStart"/>
      <w:r w:rsidRPr="006B27BC">
        <w:t>Прийнявши</w:t>
      </w:r>
      <w:proofErr w:type="spellEnd"/>
      <w:r w:rsidRPr="006B27BC">
        <w:t xml:space="preserve"> </w:t>
      </w:r>
      <w:proofErr w:type="spellStart"/>
      <w:r w:rsidRPr="006B27BC">
        <w:t>заяву</w:t>
      </w:r>
      <w:proofErr w:type="spellEnd"/>
      <w:r w:rsidRPr="006B27BC">
        <w:t xml:space="preserve"> </w:t>
      </w:r>
      <w:proofErr w:type="spellStart"/>
      <w:r w:rsidRPr="006B27BC">
        <w:t>Клієнта</w:t>
      </w:r>
      <w:proofErr w:type="spellEnd"/>
      <w:r w:rsidRPr="006B27BC">
        <w:t xml:space="preserve"> до </w:t>
      </w:r>
      <w:proofErr w:type="spellStart"/>
      <w:r w:rsidRPr="006B27BC">
        <w:t>виконання</w:t>
      </w:r>
      <w:proofErr w:type="spellEnd"/>
      <w:r w:rsidRPr="006B27BC">
        <w:t xml:space="preserve">  Банк </w:t>
      </w:r>
      <w:proofErr w:type="spellStart"/>
      <w:r w:rsidRPr="006B27BC">
        <w:t>погоджується</w:t>
      </w:r>
      <w:proofErr w:type="spellEnd"/>
      <w:r w:rsidRPr="006B27BC">
        <w:t xml:space="preserve"> з </w:t>
      </w:r>
      <w:proofErr w:type="spellStart"/>
      <w:r w:rsidRPr="006B27BC">
        <w:t>встановленою</w:t>
      </w:r>
      <w:proofErr w:type="spellEnd"/>
      <w:r w:rsidRPr="006B27BC">
        <w:t xml:space="preserve"> в </w:t>
      </w:r>
      <w:proofErr w:type="spellStart"/>
      <w:r w:rsidRPr="006B27BC">
        <w:t>заяві</w:t>
      </w:r>
      <w:proofErr w:type="spellEnd"/>
      <w:r w:rsidRPr="006B27BC">
        <w:t xml:space="preserve"> </w:t>
      </w:r>
      <w:proofErr w:type="spellStart"/>
      <w:r w:rsidRPr="006B27BC">
        <w:t>комісією</w:t>
      </w:r>
      <w:proofErr w:type="spellEnd"/>
      <w:r w:rsidRPr="006B27BC">
        <w:t>.</w:t>
      </w:r>
    </w:p>
    <w:p w:rsidR="00BC13A7" w:rsidRPr="006B27BC" w:rsidRDefault="00BC13A7" w:rsidP="00272AB3">
      <w:pPr>
        <w:jc w:val="both"/>
      </w:pPr>
      <w:r w:rsidRPr="006B27BC">
        <w:t xml:space="preserve">             6.5.3. </w:t>
      </w:r>
      <w:proofErr w:type="spellStart"/>
      <w:r w:rsidRPr="006B27BC">
        <w:t>Клієнт</w:t>
      </w:r>
      <w:proofErr w:type="spellEnd"/>
      <w:r w:rsidRPr="006B27BC">
        <w:t xml:space="preserve"> </w:t>
      </w:r>
      <w:proofErr w:type="spellStart"/>
      <w:r w:rsidRPr="006B27BC">
        <w:t>надає</w:t>
      </w:r>
      <w:proofErr w:type="spellEnd"/>
      <w:r w:rsidRPr="006B27BC">
        <w:t xml:space="preserve"> Банку </w:t>
      </w:r>
      <w:proofErr w:type="spellStart"/>
      <w:r w:rsidRPr="006B27BC">
        <w:t>доручення</w:t>
      </w:r>
      <w:proofErr w:type="spellEnd"/>
      <w:r w:rsidRPr="006B27BC">
        <w:t xml:space="preserve"> на  </w:t>
      </w:r>
      <w:proofErr w:type="spellStart"/>
      <w:r w:rsidRPr="006B27BC">
        <w:t>утримання</w:t>
      </w:r>
      <w:proofErr w:type="spellEnd"/>
      <w:r w:rsidRPr="006B27BC">
        <w:t xml:space="preserve"> Банком </w:t>
      </w:r>
      <w:proofErr w:type="spellStart"/>
      <w:r w:rsidRPr="006B27BC">
        <w:t>комісій</w:t>
      </w:r>
      <w:proofErr w:type="spellEnd"/>
      <w:r w:rsidRPr="006B27BC">
        <w:t xml:space="preserve">, </w:t>
      </w:r>
      <w:proofErr w:type="spellStart"/>
      <w:r w:rsidRPr="006B27BC">
        <w:t>які</w:t>
      </w:r>
      <w:proofErr w:type="spellEnd"/>
      <w:r w:rsidRPr="006B27BC">
        <w:t xml:space="preserve"> </w:t>
      </w:r>
      <w:proofErr w:type="spellStart"/>
      <w:r w:rsidRPr="006B27BC">
        <w:t>визначені</w:t>
      </w:r>
      <w:proofErr w:type="spellEnd"/>
      <w:r w:rsidRPr="006B27BC">
        <w:t xml:space="preserve"> </w:t>
      </w:r>
      <w:proofErr w:type="spellStart"/>
      <w:r w:rsidRPr="006B27BC">
        <w:t>цим</w:t>
      </w:r>
      <w:proofErr w:type="spellEnd"/>
      <w:r w:rsidRPr="006B27BC">
        <w:t xml:space="preserve"> договором та Тарифами Банку, в сумах та на </w:t>
      </w:r>
      <w:proofErr w:type="spellStart"/>
      <w:r w:rsidRPr="006B27BC">
        <w:t>умовах</w:t>
      </w:r>
      <w:proofErr w:type="spellEnd"/>
      <w:r w:rsidRPr="006B27BC">
        <w:t xml:space="preserve"> </w:t>
      </w:r>
      <w:proofErr w:type="spellStart"/>
      <w:r w:rsidRPr="006B27BC">
        <w:t>цього</w:t>
      </w:r>
      <w:proofErr w:type="spellEnd"/>
      <w:r w:rsidRPr="006B27BC">
        <w:t xml:space="preserve"> договору.</w:t>
      </w:r>
    </w:p>
    <w:p w:rsidR="00BC13A7" w:rsidRPr="006B27BC" w:rsidRDefault="00BC13A7" w:rsidP="00272AB3">
      <w:pPr>
        <w:jc w:val="both"/>
      </w:pPr>
      <w:r w:rsidRPr="006B27BC">
        <w:t xml:space="preserve">             6.5.4. </w:t>
      </w:r>
      <w:proofErr w:type="spellStart"/>
      <w:r w:rsidRPr="006B27BC">
        <w:t>Після</w:t>
      </w:r>
      <w:proofErr w:type="spellEnd"/>
      <w:r w:rsidRPr="006B27BC">
        <w:t xml:space="preserve"> </w:t>
      </w:r>
      <w:proofErr w:type="spellStart"/>
      <w:r w:rsidRPr="006B27BC">
        <w:t>підписання</w:t>
      </w:r>
      <w:proofErr w:type="spellEnd"/>
      <w:r w:rsidRPr="006B27BC">
        <w:t xml:space="preserve"> </w:t>
      </w:r>
      <w:proofErr w:type="spellStart"/>
      <w:r w:rsidRPr="006B27BC">
        <w:t>цього</w:t>
      </w:r>
      <w:proofErr w:type="spellEnd"/>
      <w:r w:rsidRPr="006B27BC">
        <w:t xml:space="preserve"> договору не </w:t>
      </w:r>
      <w:proofErr w:type="spellStart"/>
      <w:r w:rsidRPr="006B27BC">
        <w:t>потрібно</w:t>
      </w:r>
      <w:proofErr w:type="spellEnd"/>
      <w:r w:rsidRPr="006B27BC">
        <w:t xml:space="preserve"> </w:t>
      </w:r>
      <w:proofErr w:type="spellStart"/>
      <w:r w:rsidRPr="006B27BC">
        <w:t>отримання</w:t>
      </w:r>
      <w:proofErr w:type="spellEnd"/>
      <w:r w:rsidRPr="006B27BC">
        <w:t xml:space="preserve"> </w:t>
      </w:r>
      <w:proofErr w:type="spellStart"/>
      <w:r w:rsidRPr="006B27BC">
        <w:t>від</w:t>
      </w:r>
      <w:proofErr w:type="spellEnd"/>
      <w:r w:rsidRPr="006B27BC">
        <w:t xml:space="preserve"> </w:t>
      </w:r>
      <w:proofErr w:type="spellStart"/>
      <w:r w:rsidRPr="006B27BC">
        <w:t>Клієнта</w:t>
      </w:r>
      <w:proofErr w:type="spellEnd"/>
      <w:r w:rsidRPr="006B27BC">
        <w:t xml:space="preserve"> </w:t>
      </w:r>
      <w:proofErr w:type="spellStart"/>
      <w:r w:rsidRPr="006B27BC">
        <w:t>або</w:t>
      </w:r>
      <w:proofErr w:type="spellEnd"/>
      <w:r w:rsidRPr="006B27BC">
        <w:t xml:space="preserve"> </w:t>
      </w:r>
      <w:proofErr w:type="spellStart"/>
      <w:r w:rsidRPr="006B27BC">
        <w:t>підписання</w:t>
      </w:r>
      <w:proofErr w:type="spellEnd"/>
      <w:r w:rsidRPr="006B27BC">
        <w:t xml:space="preserve"> </w:t>
      </w:r>
      <w:proofErr w:type="spellStart"/>
      <w:r w:rsidRPr="006B27BC">
        <w:t>Клієнтом</w:t>
      </w:r>
      <w:proofErr w:type="spellEnd"/>
      <w:r w:rsidRPr="006B27BC">
        <w:t xml:space="preserve"> будь-</w:t>
      </w:r>
      <w:proofErr w:type="spellStart"/>
      <w:r w:rsidRPr="006B27BC">
        <w:t>яких</w:t>
      </w:r>
      <w:proofErr w:type="spellEnd"/>
      <w:r w:rsidRPr="006B27BC">
        <w:t xml:space="preserve"> </w:t>
      </w:r>
      <w:proofErr w:type="spellStart"/>
      <w:r w:rsidRPr="006B27BC">
        <w:t>інших</w:t>
      </w:r>
      <w:proofErr w:type="spellEnd"/>
      <w:r w:rsidRPr="006B27BC">
        <w:t xml:space="preserve"> </w:t>
      </w:r>
      <w:proofErr w:type="spellStart"/>
      <w:r w:rsidRPr="006B27BC">
        <w:t>документів</w:t>
      </w:r>
      <w:proofErr w:type="spellEnd"/>
      <w:r w:rsidRPr="006B27BC">
        <w:t xml:space="preserve"> та </w:t>
      </w:r>
      <w:proofErr w:type="spellStart"/>
      <w:r w:rsidRPr="006B27BC">
        <w:t>погоджень</w:t>
      </w:r>
      <w:proofErr w:type="spellEnd"/>
      <w:r w:rsidRPr="006B27BC">
        <w:t xml:space="preserve"> для </w:t>
      </w:r>
      <w:proofErr w:type="spellStart"/>
      <w:r w:rsidRPr="006B27BC">
        <w:t>стягнення</w:t>
      </w:r>
      <w:proofErr w:type="spellEnd"/>
      <w:r w:rsidRPr="006B27BC">
        <w:t xml:space="preserve"> Банком </w:t>
      </w:r>
      <w:proofErr w:type="spellStart"/>
      <w:r w:rsidRPr="006B27BC">
        <w:t>комісій</w:t>
      </w:r>
      <w:proofErr w:type="spellEnd"/>
      <w:r w:rsidRPr="006B27BC">
        <w:t xml:space="preserve"> .</w:t>
      </w:r>
    </w:p>
    <w:p w:rsidR="00BC13A7" w:rsidRPr="006C5102" w:rsidRDefault="00BC13A7" w:rsidP="002C3FC0">
      <w:pPr>
        <w:pStyle w:val="a5"/>
        <w:widowControl/>
        <w:numPr>
          <w:ilvl w:val="0"/>
          <w:numId w:val="13"/>
        </w:numPr>
        <w:tabs>
          <w:tab w:val="clear" w:pos="705"/>
          <w:tab w:val="left" w:pos="0"/>
          <w:tab w:val="num" w:pos="600"/>
          <w:tab w:val="left" w:pos="960"/>
        </w:tabs>
        <w:suppressAutoHyphens w:val="0"/>
        <w:ind w:left="0" w:firstLine="600"/>
        <w:rPr>
          <w:lang w:val="uk-UA" w:eastAsia="ru-RU"/>
        </w:rPr>
      </w:pPr>
      <w:r w:rsidRPr="006B27BC">
        <w:rPr>
          <w:lang w:val="uk-UA"/>
        </w:rPr>
        <w:t xml:space="preserve">У разі необхідності купівлі іноземної валюти на міжбанківському </w:t>
      </w:r>
      <w:r w:rsidRPr="006C5102">
        <w:rPr>
          <w:lang w:val="uk-UA"/>
        </w:rPr>
        <w:t>валютному ринку, Клієнт доручає Банку утримати із суми в гривнях, яка перерахована ним на купівлю іноземної валюти, суму збору на обов</w:t>
      </w:r>
      <w:r w:rsidR="00327FBD" w:rsidRPr="006C5102">
        <w:rPr>
          <w:lang w:val="uk-UA"/>
        </w:rPr>
        <w:t>’</w:t>
      </w:r>
      <w:r w:rsidRPr="006C5102">
        <w:rPr>
          <w:lang w:val="uk-UA"/>
        </w:rPr>
        <w:t>язкове державне пенсійне страхування та перерахувати її до загального фонду державного бюджету</w:t>
      </w:r>
      <w:r w:rsidR="000A754C" w:rsidRPr="006C5102">
        <w:rPr>
          <w:lang w:val="uk-UA"/>
        </w:rPr>
        <w:t xml:space="preserve"> </w:t>
      </w:r>
      <w:r w:rsidR="00D14D26" w:rsidRPr="006C5102">
        <w:rPr>
          <w:lang w:val="uk-UA"/>
        </w:rPr>
        <w:t>, якщо це не суперечить чинному законодавству України.</w:t>
      </w:r>
      <w:r w:rsidRPr="006C5102">
        <w:rPr>
          <w:lang w:val="uk-UA"/>
        </w:rPr>
        <w:t>.</w:t>
      </w:r>
    </w:p>
    <w:p w:rsidR="00BC13A7" w:rsidRPr="006B27BC" w:rsidRDefault="00BC13A7" w:rsidP="002C3FC0">
      <w:pPr>
        <w:pStyle w:val="a5"/>
        <w:widowControl/>
        <w:numPr>
          <w:ilvl w:val="0"/>
          <w:numId w:val="13"/>
        </w:numPr>
        <w:tabs>
          <w:tab w:val="clear" w:pos="705"/>
          <w:tab w:val="left" w:pos="0"/>
          <w:tab w:val="num" w:pos="600"/>
          <w:tab w:val="left" w:pos="960"/>
        </w:tabs>
        <w:suppressAutoHyphens w:val="0"/>
        <w:ind w:left="0" w:firstLine="600"/>
        <w:rPr>
          <w:lang w:val="uk-UA" w:eastAsia="ru-RU"/>
        </w:rPr>
      </w:pPr>
      <w:r w:rsidRPr="006C5102">
        <w:rPr>
          <w:lang w:val="uk-UA" w:eastAsia="ru-RU"/>
        </w:rPr>
        <w:t>За здійснення переказу з Рахунку в іноземній валюті Банк утримує комісійну</w:t>
      </w:r>
      <w:r w:rsidRPr="006B27BC">
        <w:rPr>
          <w:lang w:val="uk-UA" w:eastAsia="ru-RU"/>
        </w:rPr>
        <w:t xml:space="preserve"> винагороду згідно з діючими Тарифами в іноземній валюті з Рахунку в національній валюті за курсом НБУ на день списання коштів з Рахунку Клієнта в іноземній валюті</w:t>
      </w:r>
    </w:p>
    <w:p w:rsidR="00BC13A7" w:rsidRPr="006B27BC" w:rsidRDefault="00BC13A7" w:rsidP="0015172F">
      <w:pPr>
        <w:pStyle w:val="a5"/>
        <w:widowControl/>
        <w:numPr>
          <w:ilvl w:val="0"/>
          <w:numId w:val="13"/>
        </w:numPr>
        <w:tabs>
          <w:tab w:val="clear" w:pos="705"/>
          <w:tab w:val="left" w:pos="0"/>
          <w:tab w:val="num" w:pos="600"/>
          <w:tab w:val="left" w:pos="960"/>
        </w:tabs>
        <w:suppressAutoHyphens w:val="0"/>
        <w:ind w:left="0" w:firstLine="600"/>
        <w:rPr>
          <w:lang w:val="uk-UA" w:eastAsia="ru-RU"/>
        </w:rPr>
      </w:pPr>
      <w:r w:rsidRPr="006B27BC">
        <w:rPr>
          <w:lang w:val="uk-UA" w:eastAsia="ru-RU"/>
        </w:rPr>
        <w:lastRenderedPageBreak/>
        <w:t xml:space="preserve"> Банк має право відмовляти Клієнту у виконанні розрахункового документа в іноземній валюті, якщо операція, яку він проводить, не відповідає вимогам валютного законодавства та мотивовано, у встановленому порядку, з посиланням на підстави, передбачені законодавством України та нормативно-правовими актами НБУ, повернути розрахунковий документ без виконання:</w:t>
      </w:r>
    </w:p>
    <w:p w:rsidR="00BC13A7" w:rsidRPr="006B27BC" w:rsidRDefault="00BC13A7" w:rsidP="00165188">
      <w:pPr>
        <w:widowControl/>
        <w:numPr>
          <w:ilvl w:val="0"/>
          <w:numId w:val="29"/>
        </w:numPr>
        <w:tabs>
          <w:tab w:val="clear" w:pos="720"/>
          <w:tab w:val="num" w:pos="0"/>
        </w:tabs>
        <w:ind w:left="0" w:firstLine="360"/>
        <w:jc w:val="both"/>
        <w:rPr>
          <w:lang w:val="uk-UA" w:eastAsia="ru-RU"/>
        </w:rPr>
      </w:pPr>
      <w:r w:rsidRPr="006B27BC">
        <w:rPr>
          <w:lang w:val="uk-UA" w:eastAsia="ru-RU"/>
        </w:rPr>
        <w:t xml:space="preserve">заяву про продаж іноземної валюти, якщо для виконання цієї операції на Міжбанківському валютному ринку України недостатньо коштів на Рахунку Клієнта в іноземній валюті; </w:t>
      </w:r>
    </w:p>
    <w:p w:rsidR="00BC13A7" w:rsidRPr="006B27BC" w:rsidRDefault="00BC13A7" w:rsidP="00165188">
      <w:pPr>
        <w:widowControl/>
        <w:numPr>
          <w:ilvl w:val="0"/>
          <w:numId w:val="29"/>
        </w:numPr>
        <w:tabs>
          <w:tab w:val="clear" w:pos="720"/>
          <w:tab w:val="num" w:pos="0"/>
        </w:tabs>
        <w:ind w:left="0" w:firstLine="360"/>
        <w:jc w:val="both"/>
        <w:rPr>
          <w:lang w:val="uk-UA" w:eastAsia="ru-RU"/>
        </w:rPr>
      </w:pPr>
      <w:r w:rsidRPr="006B27BC">
        <w:rPr>
          <w:lang w:val="uk-UA" w:eastAsia="ru-RU"/>
        </w:rPr>
        <w:t>заяву про купівлю/продаж/обмін(конвертацію)</w:t>
      </w:r>
      <w:r w:rsidRPr="006B27BC">
        <w:rPr>
          <w:sz w:val="24"/>
          <w:szCs w:val="24"/>
          <w:lang w:val="uk-UA" w:eastAsia="ru-RU"/>
        </w:rPr>
        <w:t xml:space="preserve"> </w:t>
      </w:r>
      <w:r w:rsidRPr="006B27BC">
        <w:rPr>
          <w:lang w:val="uk-UA" w:eastAsia="ru-RU"/>
        </w:rPr>
        <w:t>іноземної валюти, якщо у Банку знаходиться на виконанні документ про арешт або примусове списання коштів з Рахунку;</w:t>
      </w:r>
    </w:p>
    <w:p w:rsidR="00BC13A7" w:rsidRPr="006B27BC" w:rsidRDefault="00BC13A7" w:rsidP="00165188">
      <w:pPr>
        <w:widowControl/>
        <w:numPr>
          <w:ilvl w:val="0"/>
          <w:numId w:val="29"/>
        </w:numPr>
        <w:tabs>
          <w:tab w:val="clear" w:pos="720"/>
          <w:tab w:val="num" w:pos="0"/>
        </w:tabs>
        <w:ind w:left="0" w:firstLine="360"/>
        <w:jc w:val="both"/>
        <w:rPr>
          <w:lang w:val="uk-UA" w:eastAsia="ru-RU"/>
        </w:rPr>
      </w:pPr>
      <w:r w:rsidRPr="006B27BC">
        <w:rPr>
          <w:lang w:val="uk-UA" w:eastAsia="ru-RU"/>
        </w:rPr>
        <w:t>заяву про купівлю/продаж/обмін(конвертацію)</w:t>
      </w:r>
      <w:r w:rsidRPr="006B27BC">
        <w:rPr>
          <w:sz w:val="24"/>
          <w:szCs w:val="24"/>
          <w:lang w:val="uk-UA" w:eastAsia="ru-RU"/>
        </w:rPr>
        <w:t xml:space="preserve"> </w:t>
      </w:r>
      <w:r w:rsidRPr="006B27BC">
        <w:rPr>
          <w:lang w:val="uk-UA" w:eastAsia="ru-RU"/>
        </w:rPr>
        <w:t>іноземної валюти, у яких хоча б один із обов</w:t>
      </w:r>
      <w:r w:rsidR="00327FBD">
        <w:rPr>
          <w:lang w:val="uk-UA" w:eastAsia="ru-RU"/>
        </w:rPr>
        <w:t>’</w:t>
      </w:r>
      <w:r w:rsidRPr="006B27BC">
        <w:rPr>
          <w:lang w:val="uk-UA" w:eastAsia="ru-RU"/>
        </w:rPr>
        <w:t xml:space="preserve">язкових реквізитів не заповнений або заповнений неправильно, або в разі відсутності документів, які потрібні для купівлі іноземної валюти на Міжбанківському валютному ринку України та для здійснення уповноваженим Банком валютного контролю за цією операцією клієнта. </w:t>
      </w:r>
    </w:p>
    <w:p w:rsidR="00BC13A7" w:rsidRPr="006B27BC" w:rsidRDefault="00BC13A7" w:rsidP="00974C6B">
      <w:pPr>
        <w:pStyle w:val="a5"/>
        <w:widowControl/>
        <w:numPr>
          <w:ilvl w:val="0"/>
          <w:numId w:val="13"/>
        </w:numPr>
        <w:tabs>
          <w:tab w:val="clear" w:pos="705"/>
          <w:tab w:val="left" w:pos="0"/>
          <w:tab w:val="num" w:pos="600"/>
          <w:tab w:val="left" w:pos="960"/>
        </w:tabs>
        <w:suppressAutoHyphens w:val="0"/>
        <w:ind w:left="0" w:firstLine="600"/>
        <w:rPr>
          <w:lang w:val="uk-UA" w:eastAsia="ru-RU"/>
        </w:rPr>
      </w:pPr>
      <w:r w:rsidRPr="006B27BC">
        <w:rPr>
          <w:lang w:val="uk-UA" w:eastAsia="ru-RU"/>
        </w:rPr>
        <w:t>Встановлення Банком крос-курсу за операціями купівлі/продажу/обміну (конвертації) іноземної валюти здійснюється відповідно до внутрішніх положень Банку. Перелік необхідних реквізитів для здійснення операцій купівлі/обміну (конвертації) іноземної валюти визначається нормативними документами НБУ.</w:t>
      </w:r>
    </w:p>
    <w:p w:rsidR="00BC13A7" w:rsidRPr="006B27BC" w:rsidRDefault="00BC13A7" w:rsidP="00974C6B">
      <w:pPr>
        <w:pStyle w:val="a5"/>
        <w:widowControl/>
        <w:numPr>
          <w:ilvl w:val="0"/>
          <w:numId w:val="13"/>
        </w:numPr>
        <w:tabs>
          <w:tab w:val="clear" w:pos="705"/>
          <w:tab w:val="left" w:pos="0"/>
          <w:tab w:val="num" w:pos="600"/>
          <w:tab w:val="left" w:pos="960"/>
        </w:tabs>
        <w:suppressAutoHyphens w:val="0"/>
        <w:ind w:left="0" w:firstLine="600"/>
        <w:rPr>
          <w:lang w:val="uk-UA" w:eastAsia="ru-RU"/>
        </w:rPr>
      </w:pPr>
      <w:r w:rsidRPr="006B27BC">
        <w:rPr>
          <w:lang w:val="uk-UA" w:eastAsia="ru-RU"/>
        </w:rPr>
        <w:t xml:space="preserve"> Клієнт має право відкликати заяву про купівлю/ продаж/обмін іноземної валюти тільки в разі, якщо Банком заява ще не виконана. В разі відкликання Клієнтом заяви про купівлю/ продаж/обмін іноземної валюти, Клієнт відшкодовує Банку всі понесені Банком витрати здійснені на момент подання заяви про відкликання.</w:t>
      </w:r>
    </w:p>
    <w:p w:rsidR="00BC13A7" w:rsidRPr="006B27BC" w:rsidRDefault="00BC13A7" w:rsidP="004E2EA1">
      <w:pPr>
        <w:pStyle w:val="a5"/>
        <w:widowControl/>
        <w:numPr>
          <w:ilvl w:val="0"/>
          <w:numId w:val="13"/>
        </w:numPr>
        <w:tabs>
          <w:tab w:val="clear" w:pos="705"/>
          <w:tab w:val="left" w:pos="0"/>
          <w:tab w:val="num" w:pos="600"/>
          <w:tab w:val="left" w:pos="960"/>
          <w:tab w:val="left" w:pos="1080"/>
          <w:tab w:val="left" w:pos="1200"/>
        </w:tabs>
        <w:suppressAutoHyphens w:val="0"/>
        <w:ind w:left="0" w:firstLine="600"/>
        <w:rPr>
          <w:lang w:val="uk-UA" w:eastAsia="ru-RU"/>
        </w:rPr>
      </w:pPr>
      <w:r w:rsidRPr="006B27BC">
        <w:rPr>
          <w:lang w:val="uk-UA" w:eastAsia="ru-RU"/>
        </w:rPr>
        <w:t>Банк не несе відповідальності за будь-який ризик, що виникає в результаті коливання курсів валют, під час виконання міжнародних платежів та валютних операцій, такий ризик покладається виключно на Клієнта.</w:t>
      </w:r>
    </w:p>
    <w:p w:rsidR="00BC13A7" w:rsidRPr="006B27BC" w:rsidRDefault="00BC13A7" w:rsidP="009B68AF">
      <w:pPr>
        <w:pStyle w:val="a5"/>
        <w:widowControl/>
        <w:tabs>
          <w:tab w:val="left" w:pos="0"/>
          <w:tab w:val="left" w:pos="960"/>
          <w:tab w:val="left" w:pos="1080"/>
          <w:tab w:val="left" w:pos="1200"/>
        </w:tabs>
        <w:suppressAutoHyphens w:val="0"/>
        <w:rPr>
          <w:lang w:val="uk-UA" w:eastAsia="ru-RU"/>
        </w:rPr>
      </w:pPr>
    </w:p>
    <w:p w:rsidR="00BC13A7" w:rsidRPr="006B27BC" w:rsidRDefault="00BC13A7" w:rsidP="007C3B77">
      <w:pPr>
        <w:widowControl/>
        <w:tabs>
          <w:tab w:val="left" w:pos="540"/>
          <w:tab w:val="left" w:pos="1260"/>
        </w:tabs>
        <w:suppressAutoHyphens w:val="0"/>
        <w:ind w:firstLine="601"/>
        <w:jc w:val="center"/>
        <w:outlineLvl w:val="0"/>
        <w:rPr>
          <w:b/>
          <w:bCs/>
          <w:i/>
          <w:iCs/>
          <w:lang w:eastAsia="ru-RU"/>
        </w:rPr>
      </w:pPr>
      <w:r w:rsidRPr="006B27BC">
        <w:rPr>
          <w:b/>
          <w:bCs/>
          <w:i/>
          <w:iCs/>
          <w:lang w:val="uk-UA" w:eastAsia="ru-RU"/>
        </w:rPr>
        <w:t xml:space="preserve">СТАТТЯ </w:t>
      </w:r>
      <w:r w:rsidRPr="006B27BC">
        <w:rPr>
          <w:b/>
          <w:bCs/>
          <w:i/>
          <w:iCs/>
          <w:lang w:eastAsia="ru-RU"/>
        </w:rPr>
        <w:t>7</w:t>
      </w:r>
    </w:p>
    <w:p w:rsidR="00BC13A7" w:rsidRPr="006B27BC" w:rsidRDefault="00BC13A7" w:rsidP="003A2D9B">
      <w:pPr>
        <w:jc w:val="center"/>
        <w:rPr>
          <w:b/>
        </w:rPr>
      </w:pPr>
      <w:r w:rsidRPr="006B27BC">
        <w:rPr>
          <w:b/>
        </w:rPr>
        <w:t>РОЗРАХУНКИ МІЖ СТОРОНАМИ</w:t>
      </w:r>
    </w:p>
    <w:p w:rsidR="00BC13A7" w:rsidRPr="006B27BC" w:rsidRDefault="00BC13A7" w:rsidP="002C3FC0">
      <w:pPr>
        <w:pStyle w:val="a5"/>
        <w:widowControl/>
        <w:numPr>
          <w:ilvl w:val="1"/>
          <w:numId w:val="4"/>
        </w:numPr>
        <w:tabs>
          <w:tab w:val="num" w:pos="120"/>
          <w:tab w:val="left" w:pos="360"/>
          <w:tab w:val="left" w:pos="720"/>
          <w:tab w:val="left" w:pos="840"/>
        </w:tabs>
        <w:suppressAutoHyphens w:val="0"/>
        <w:ind w:left="0" w:firstLine="480"/>
        <w:rPr>
          <w:lang w:val="uk-UA" w:eastAsia="ru-RU"/>
        </w:rPr>
      </w:pPr>
      <w:r w:rsidRPr="006B27BC">
        <w:rPr>
          <w:lang w:val="uk-UA" w:eastAsia="ru-RU"/>
        </w:rPr>
        <w:t>За надання Банком Послуг, що входять до Тарифного пакету за відповідним Рахунком, Клієнт сплачує комісійну винагороду. Послуги, перелік або кількість яких не входять до параметрів обраного Клієнтом Тарифного пакету, оплачуються додатково до суми, передбаченої Тарифами Банку.</w:t>
      </w:r>
    </w:p>
    <w:p w:rsidR="00BC13A7" w:rsidRPr="006B27BC" w:rsidRDefault="00BC13A7" w:rsidP="002C3FC0">
      <w:pPr>
        <w:pStyle w:val="a5"/>
        <w:widowControl/>
        <w:numPr>
          <w:ilvl w:val="1"/>
          <w:numId w:val="4"/>
        </w:numPr>
        <w:tabs>
          <w:tab w:val="num" w:pos="120"/>
          <w:tab w:val="left" w:pos="360"/>
          <w:tab w:val="left" w:pos="720"/>
          <w:tab w:val="left" w:pos="840"/>
        </w:tabs>
        <w:suppressAutoHyphens w:val="0"/>
        <w:ind w:left="0" w:firstLine="480"/>
        <w:rPr>
          <w:lang w:val="uk-UA" w:eastAsia="ru-RU"/>
        </w:rPr>
      </w:pPr>
      <w:r w:rsidRPr="006B27BC">
        <w:rPr>
          <w:lang w:val="uk-UA" w:eastAsia="ru-RU"/>
        </w:rPr>
        <w:t xml:space="preserve"> Нарахування та с</w:t>
      </w:r>
      <w:r w:rsidRPr="006B27BC">
        <w:rPr>
          <w:color w:val="000000"/>
          <w:lang w:val="uk-UA" w:eastAsia="ru-RU"/>
        </w:rPr>
        <w:t xml:space="preserve">плата Послуг, що надаються Банком за Рахунком, сплачуються Клієнтом на умовах цього Договору, в розмірі, встановленому Тарифами, </w:t>
      </w:r>
      <w:r w:rsidRPr="006B27BC">
        <w:rPr>
          <w:lang w:val="uk-UA" w:eastAsia="ru-RU"/>
        </w:rPr>
        <w:t>але не пізніше 25 (двадцять п</w:t>
      </w:r>
      <w:r w:rsidR="00327FBD">
        <w:rPr>
          <w:lang w:val="uk-UA" w:eastAsia="ru-RU"/>
        </w:rPr>
        <w:t>’</w:t>
      </w:r>
      <w:r w:rsidRPr="006B27BC">
        <w:rPr>
          <w:lang w:val="uk-UA" w:eastAsia="ru-RU"/>
        </w:rPr>
        <w:t xml:space="preserve">ятого ) числа наступного місяця. </w:t>
      </w:r>
      <w:r w:rsidRPr="006B27BC">
        <w:rPr>
          <w:color w:val="000000"/>
          <w:lang w:val="uk-UA" w:eastAsia="ru-RU"/>
        </w:rPr>
        <w:t>В день укладення Договору Клієнт ознайомлюється з актуальними Тарифами Банку, про що робить відмітку на примірнику Банку (або на заяві на відкриття рахунку).</w:t>
      </w:r>
    </w:p>
    <w:p w:rsidR="00BC13A7" w:rsidRPr="006B27BC" w:rsidRDefault="00BC13A7" w:rsidP="005D35B0">
      <w:pPr>
        <w:pStyle w:val="a5"/>
        <w:widowControl/>
        <w:tabs>
          <w:tab w:val="left" w:pos="0"/>
          <w:tab w:val="num" w:pos="120"/>
          <w:tab w:val="left" w:pos="960"/>
        </w:tabs>
        <w:suppressAutoHyphens w:val="0"/>
        <w:ind w:firstLine="480"/>
        <w:rPr>
          <w:lang w:val="uk-UA" w:eastAsia="ru-RU"/>
        </w:rPr>
      </w:pPr>
      <w:r w:rsidRPr="006B27BC">
        <w:rPr>
          <w:lang w:val="uk-UA" w:eastAsia="ru-RU"/>
        </w:rPr>
        <w:t>7.2.1. У випадку, якщо по Рахунку Клієнта не здійснювалося жодної операції протягом 1 (одного) календарного місяця, абонентська плата за надання Послуг, визначених у Тарифному пакеті, не сплачується, окрім випадків сплати абонентської плати авансом при підключенні до відповідного Тарифного пакету та інших випадків, передбачених Договором.</w:t>
      </w:r>
    </w:p>
    <w:p w:rsidR="00BC13A7" w:rsidRPr="006B27BC" w:rsidRDefault="00BC13A7" w:rsidP="002C3FC0">
      <w:pPr>
        <w:pStyle w:val="a5"/>
        <w:widowControl/>
        <w:numPr>
          <w:ilvl w:val="1"/>
          <w:numId w:val="4"/>
        </w:numPr>
        <w:tabs>
          <w:tab w:val="num" w:pos="120"/>
          <w:tab w:val="left" w:pos="360"/>
          <w:tab w:val="left" w:pos="720"/>
          <w:tab w:val="left" w:pos="840"/>
        </w:tabs>
        <w:suppressAutoHyphens w:val="0"/>
        <w:ind w:left="0" w:firstLine="480"/>
        <w:rPr>
          <w:i/>
          <w:iCs/>
          <w:lang w:val="uk-UA" w:eastAsia="ru-RU"/>
        </w:rPr>
      </w:pPr>
      <w:r w:rsidRPr="006B27BC">
        <w:rPr>
          <w:lang w:val="uk-UA" w:eastAsia="ru-RU"/>
        </w:rPr>
        <w:t>Платежі Клієнта на користь Банку за цим Договором, в тому числі, але не виключно, щодо оплати Послуг, здійснюється шляхом договірного списання з Рахунку Клієнта у порядку, зазначеному в п.7.4. цього Договору.</w:t>
      </w:r>
    </w:p>
    <w:p w:rsidR="00BC13A7" w:rsidRPr="006B27BC" w:rsidRDefault="00BC13A7" w:rsidP="002C3FC0">
      <w:pPr>
        <w:pStyle w:val="a5"/>
        <w:widowControl/>
        <w:numPr>
          <w:ilvl w:val="1"/>
          <w:numId w:val="4"/>
        </w:numPr>
        <w:tabs>
          <w:tab w:val="num" w:pos="120"/>
          <w:tab w:val="left" w:pos="360"/>
          <w:tab w:val="left" w:pos="720"/>
          <w:tab w:val="left" w:pos="840"/>
        </w:tabs>
        <w:suppressAutoHyphens w:val="0"/>
        <w:ind w:left="0" w:firstLine="480"/>
        <w:rPr>
          <w:lang w:val="uk-UA" w:eastAsia="ru-RU"/>
        </w:rPr>
      </w:pPr>
      <w:r w:rsidRPr="006B27BC">
        <w:rPr>
          <w:lang w:val="uk-UA" w:eastAsia="ru-RU"/>
        </w:rPr>
        <w:t>У випадку настання строку сплати Клієнтом Банку комісії, відшкодування витрат або іншої оплати за цим Договором та/або настання строку виконання інших боргових зобов</w:t>
      </w:r>
      <w:r w:rsidR="00327FBD">
        <w:rPr>
          <w:lang w:val="uk-UA" w:eastAsia="ru-RU"/>
        </w:rPr>
        <w:t>’</w:t>
      </w:r>
      <w:r w:rsidRPr="006B27BC">
        <w:rPr>
          <w:lang w:val="uk-UA" w:eastAsia="ru-RU"/>
        </w:rPr>
        <w:t>язань (як діючих зобов</w:t>
      </w:r>
      <w:r w:rsidR="00327FBD">
        <w:rPr>
          <w:lang w:val="uk-UA" w:eastAsia="ru-RU"/>
        </w:rPr>
        <w:t>’</w:t>
      </w:r>
      <w:r w:rsidRPr="006B27BC">
        <w:rPr>
          <w:lang w:val="uk-UA" w:eastAsia="ru-RU"/>
        </w:rPr>
        <w:t>язань так і майбутніх зобов</w:t>
      </w:r>
      <w:r w:rsidR="00327FBD">
        <w:rPr>
          <w:lang w:val="uk-UA" w:eastAsia="ru-RU"/>
        </w:rPr>
        <w:t>’</w:t>
      </w:r>
      <w:r w:rsidRPr="006B27BC">
        <w:rPr>
          <w:lang w:val="uk-UA" w:eastAsia="ru-RU"/>
        </w:rPr>
        <w:t>язань) Клієнта перед Банком за цим Договором та/або будь-яким іншим договором з Банком (в тому числі кредитним договором), а також у інших випадках та в порядку, що передбачені цим Договором та/або іншим Договором між Сторонами та/або чинним законодавством України, в тому числі нормативно-правовими актами Національного банку України, Банк набуває право (але не зобов</w:t>
      </w:r>
      <w:r w:rsidR="00327FBD">
        <w:rPr>
          <w:lang w:val="uk-UA" w:eastAsia="ru-RU"/>
        </w:rPr>
        <w:t>’</w:t>
      </w:r>
      <w:r w:rsidRPr="006B27BC">
        <w:rPr>
          <w:lang w:val="uk-UA" w:eastAsia="ru-RU"/>
        </w:rPr>
        <w:t>язаний), а Клієнт цим беззаперечно та безвідклично доручає Банку самостійно списувати грошові кошти в розмірі, необхідному для виконання таких боргових зобов</w:t>
      </w:r>
      <w:r w:rsidR="00327FBD">
        <w:rPr>
          <w:lang w:val="uk-UA" w:eastAsia="ru-RU"/>
        </w:rPr>
        <w:t>’</w:t>
      </w:r>
      <w:r w:rsidRPr="006B27BC">
        <w:rPr>
          <w:lang w:val="uk-UA" w:eastAsia="ru-RU"/>
        </w:rPr>
        <w:t>язань, з будь-якого Рахунку Клієнта на вибір Банку, відкритого на підставі цього Договору, а також з інших рахунків, які відкриті та/або будуть відкриті Клієнтом в Банку та направити списані таким чином грошові кошти Клієнта в рахунок виконання його боргових зобов</w:t>
      </w:r>
      <w:r w:rsidR="00327FBD">
        <w:rPr>
          <w:lang w:val="uk-UA" w:eastAsia="ru-RU"/>
        </w:rPr>
        <w:t>’</w:t>
      </w:r>
      <w:r w:rsidRPr="006B27BC">
        <w:rPr>
          <w:lang w:val="uk-UA" w:eastAsia="ru-RU"/>
        </w:rPr>
        <w:t>язань перед Банком.</w:t>
      </w:r>
    </w:p>
    <w:p w:rsidR="00BC13A7" w:rsidRPr="006B27BC" w:rsidRDefault="00BC13A7" w:rsidP="00032F51">
      <w:pPr>
        <w:pStyle w:val="a5"/>
        <w:widowControl/>
        <w:numPr>
          <w:ilvl w:val="1"/>
          <w:numId w:val="2"/>
        </w:numPr>
        <w:tabs>
          <w:tab w:val="left" w:pos="0"/>
          <w:tab w:val="left" w:pos="840"/>
          <w:tab w:val="left" w:pos="960"/>
        </w:tabs>
        <w:suppressAutoHyphens w:val="0"/>
        <w:ind w:left="0" w:firstLine="480"/>
        <w:rPr>
          <w:lang w:val="uk-UA" w:eastAsia="ru-RU"/>
        </w:rPr>
      </w:pPr>
      <w:r w:rsidRPr="006B27BC">
        <w:rPr>
          <w:lang w:val="uk-UA" w:eastAsia="ru-RU"/>
        </w:rPr>
        <w:t>У випадку відсутності або недостатності у Клієнта коштів на Рахунку у валюті, необхідній для оплати його боргових зобов</w:t>
      </w:r>
      <w:r w:rsidR="00327FBD">
        <w:rPr>
          <w:lang w:val="uk-UA" w:eastAsia="ru-RU"/>
        </w:rPr>
        <w:t>’</w:t>
      </w:r>
      <w:r w:rsidRPr="006B27BC">
        <w:rPr>
          <w:lang w:val="uk-UA" w:eastAsia="ru-RU"/>
        </w:rPr>
        <w:t>язань, Банк має право, виключно на власний розсуд, здійснити наступній дії:</w:t>
      </w:r>
    </w:p>
    <w:p w:rsidR="00BC13A7" w:rsidRPr="006B27BC" w:rsidRDefault="00BC13A7" w:rsidP="00165188">
      <w:pPr>
        <w:pStyle w:val="a5"/>
        <w:widowControl/>
        <w:numPr>
          <w:ilvl w:val="0"/>
          <w:numId w:val="32"/>
        </w:numPr>
        <w:tabs>
          <w:tab w:val="clear" w:pos="1441"/>
          <w:tab w:val="left" w:pos="0"/>
          <w:tab w:val="num" w:pos="600"/>
          <w:tab w:val="left" w:pos="840"/>
          <w:tab w:val="left" w:pos="960"/>
        </w:tabs>
        <w:suppressAutoHyphens w:val="0"/>
        <w:ind w:left="0" w:firstLine="600"/>
        <w:rPr>
          <w:lang w:val="uk-UA" w:eastAsia="ru-RU"/>
        </w:rPr>
      </w:pPr>
      <w:r w:rsidRPr="006B27BC">
        <w:rPr>
          <w:lang w:val="uk-UA" w:eastAsia="ru-RU"/>
        </w:rPr>
        <w:t>здійснити договірне списання коштів Клієнта у іншій валюті та зарахувати списані таким чином грошові кошти Клієнта в рахунок виконання його боргових зобов</w:t>
      </w:r>
      <w:r w:rsidR="00327FBD">
        <w:rPr>
          <w:lang w:val="uk-UA" w:eastAsia="ru-RU"/>
        </w:rPr>
        <w:t>’</w:t>
      </w:r>
      <w:r w:rsidRPr="006B27BC">
        <w:rPr>
          <w:lang w:val="uk-UA" w:eastAsia="ru-RU"/>
        </w:rPr>
        <w:t>язань перед Банком за курсом встановленим Банком, якщо інше не передбачено договором між Сторонами та/або законодавством України, в тому числі нормативно-правовими актами Національного банку України;</w:t>
      </w:r>
    </w:p>
    <w:p w:rsidR="00BC13A7" w:rsidRPr="006B27BC" w:rsidRDefault="00BC13A7" w:rsidP="00165188">
      <w:pPr>
        <w:pStyle w:val="a5"/>
        <w:widowControl/>
        <w:numPr>
          <w:ilvl w:val="0"/>
          <w:numId w:val="32"/>
        </w:numPr>
        <w:tabs>
          <w:tab w:val="clear" w:pos="1441"/>
          <w:tab w:val="left" w:pos="0"/>
          <w:tab w:val="num" w:pos="600"/>
          <w:tab w:val="left" w:pos="840"/>
          <w:tab w:val="left" w:pos="960"/>
        </w:tabs>
        <w:suppressAutoHyphens w:val="0"/>
        <w:ind w:left="0" w:firstLine="600"/>
        <w:rPr>
          <w:lang w:val="uk-UA" w:eastAsia="ru-RU"/>
        </w:rPr>
      </w:pPr>
      <w:r w:rsidRPr="006B27BC">
        <w:rPr>
          <w:lang w:val="uk-UA" w:eastAsia="ru-RU"/>
        </w:rPr>
        <w:t>здійснити договірне списання коштів Клієнта у іншій валюті і на самостійне придбання за рахунок таких коштів валюти, необхідної для виконання боргових зобов</w:t>
      </w:r>
      <w:r w:rsidR="00327FBD">
        <w:rPr>
          <w:lang w:val="uk-UA" w:eastAsia="ru-RU"/>
        </w:rPr>
        <w:t>’</w:t>
      </w:r>
      <w:r w:rsidRPr="006B27BC">
        <w:rPr>
          <w:lang w:val="uk-UA" w:eastAsia="ru-RU"/>
        </w:rPr>
        <w:t>язань Клієнта, на міжбанківському валютному ринку України за курсом, встановленим на такому ринку на день здійснення такого придбання валюти (купівля, продаж, обмін). При цьому придбана валюта внаслідок здійснення купівлі, продажу, обміну в залежності від випадку, зараховується на Рахунок Клієнта у тій же валюті в якій виражено боргове зобов</w:t>
      </w:r>
      <w:r w:rsidR="00327FBD">
        <w:rPr>
          <w:lang w:val="uk-UA" w:eastAsia="ru-RU"/>
        </w:rPr>
        <w:t>’</w:t>
      </w:r>
      <w:r w:rsidRPr="006B27BC">
        <w:rPr>
          <w:lang w:val="uk-UA" w:eastAsia="ru-RU"/>
        </w:rPr>
        <w:t>язання Клієнта перед Банком та списується в рахунок виконання боргових зобов</w:t>
      </w:r>
      <w:r w:rsidR="00327FBD">
        <w:rPr>
          <w:lang w:val="uk-UA" w:eastAsia="ru-RU"/>
        </w:rPr>
        <w:t>’</w:t>
      </w:r>
      <w:r w:rsidRPr="006B27BC">
        <w:rPr>
          <w:lang w:val="uk-UA" w:eastAsia="ru-RU"/>
        </w:rPr>
        <w:t>язань Клієнта перед Банком в порядку передбаченому цим пунктом Договору. Конвертація (купівля, продаж, обмін) коштів Клієнта у валюту відповідного боргового зобов</w:t>
      </w:r>
      <w:r w:rsidR="00327FBD">
        <w:rPr>
          <w:lang w:val="uk-UA" w:eastAsia="ru-RU"/>
        </w:rPr>
        <w:t>’</w:t>
      </w:r>
      <w:r w:rsidRPr="006B27BC">
        <w:rPr>
          <w:lang w:val="uk-UA" w:eastAsia="ru-RU"/>
        </w:rPr>
        <w:t>язання відповідно до цього пункту Договору здійснюється Банком на підставі лише цього Договору у порядку та відповідно до чинного законодавства України без отримання від Клієнта відповідної заяви. Всі витрати, пов</w:t>
      </w:r>
      <w:r w:rsidR="00327FBD">
        <w:rPr>
          <w:lang w:val="uk-UA" w:eastAsia="ru-RU"/>
        </w:rPr>
        <w:t>’</w:t>
      </w:r>
      <w:r w:rsidRPr="006B27BC">
        <w:rPr>
          <w:lang w:val="uk-UA" w:eastAsia="ru-RU"/>
        </w:rPr>
        <w:t>язані із конвертацією коштів Клієнта у валюту відповідного боргового зобов</w:t>
      </w:r>
      <w:r w:rsidR="00327FBD">
        <w:rPr>
          <w:lang w:val="uk-UA" w:eastAsia="ru-RU"/>
        </w:rPr>
        <w:t>’</w:t>
      </w:r>
      <w:r w:rsidRPr="006B27BC">
        <w:rPr>
          <w:lang w:val="uk-UA" w:eastAsia="ru-RU"/>
        </w:rPr>
        <w:t>язання, включаючи (але не виключно) комісії Банку (згідно діючих Тарифів), можливі обов</w:t>
      </w:r>
      <w:r w:rsidR="00327FBD">
        <w:rPr>
          <w:lang w:val="uk-UA" w:eastAsia="ru-RU"/>
        </w:rPr>
        <w:t>’</w:t>
      </w:r>
      <w:r w:rsidRPr="006B27BC">
        <w:rPr>
          <w:lang w:val="uk-UA" w:eastAsia="ru-RU"/>
        </w:rPr>
        <w:t>язкові платежі до бюджету та позабюджетних фондів за операції купівлі-продажу валют та всі інші витрати (в тому числі обов</w:t>
      </w:r>
      <w:r w:rsidR="00327FBD">
        <w:rPr>
          <w:lang w:val="uk-UA" w:eastAsia="ru-RU"/>
        </w:rPr>
        <w:t>’</w:t>
      </w:r>
      <w:r w:rsidRPr="006B27BC">
        <w:rPr>
          <w:lang w:val="uk-UA" w:eastAsia="ru-RU"/>
        </w:rPr>
        <w:t xml:space="preserve">язкові в силу закону), покладаються на Клієнта. </w:t>
      </w:r>
    </w:p>
    <w:p w:rsidR="00BC13A7" w:rsidRPr="006B27BC" w:rsidRDefault="00BC13A7" w:rsidP="00CD3BF1">
      <w:pPr>
        <w:pStyle w:val="a5"/>
        <w:widowControl/>
        <w:tabs>
          <w:tab w:val="left" w:pos="0"/>
          <w:tab w:val="num" w:pos="540"/>
          <w:tab w:val="left" w:pos="840"/>
          <w:tab w:val="left" w:pos="960"/>
        </w:tabs>
        <w:suppressAutoHyphens w:val="0"/>
        <w:ind w:firstLine="480"/>
        <w:rPr>
          <w:lang w:val="uk-UA" w:eastAsia="ru-RU"/>
        </w:rPr>
      </w:pPr>
      <w:r w:rsidRPr="006B27BC">
        <w:rPr>
          <w:lang w:val="uk-UA" w:eastAsia="ru-RU"/>
        </w:rPr>
        <w:lastRenderedPageBreak/>
        <w:t xml:space="preserve">7.5.1. У випадку наявності у Клієнта декількох Рахунків, Клієнт має право самостійно визначити Рахунок для здійснення договірного списання в першу чергу, за умову надання до Банку відповідного повідомлення за формою, встановленою внутрішніми документами Банку. У випадку, якщо Клієнт не </w:t>
      </w:r>
      <w:proofErr w:type="spellStart"/>
      <w:r w:rsidRPr="006B27BC">
        <w:rPr>
          <w:lang w:val="uk-UA" w:eastAsia="ru-RU"/>
        </w:rPr>
        <w:t>надасть</w:t>
      </w:r>
      <w:proofErr w:type="spellEnd"/>
      <w:r w:rsidRPr="006B27BC">
        <w:rPr>
          <w:lang w:val="uk-UA" w:eastAsia="ru-RU"/>
        </w:rPr>
        <w:t xml:space="preserve"> відповідне повідомлення до Банку та/або коштів на Рахунку, який буде визначено Клієнтом як першочерговим для здійснення договірного списання буде недостатньо, Банк має право на власний розсуд визначити Рахунок для здійснення договірного списання в першу чергу.</w:t>
      </w:r>
    </w:p>
    <w:p w:rsidR="00BC13A7" w:rsidRPr="006B27BC" w:rsidRDefault="00BC13A7" w:rsidP="00032F51">
      <w:pPr>
        <w:pStyle w:val="a5"/>
        <w:widowControl/>
        <w:numPr>
          <w:ilvl w:val="2"/>
          <w:numId w:val="3"/>
        </w:numPr>
        <w:tabs>
          <w:tab w:val="clear" w:pos="1260"/>
          <w:tab w:val="left" w:pos="0"/>
          <w:tab w:val="num" w:pos="720"/>
          <w:tab w:val="left" w:pos="840"/>
          <w:tab w:val="left" w:pos="960"/>
          <w:tab w:val="num" w:pos="1080"/>
        </w:tabs>
        <w:suppressAutoHyphens w:val="0"/>
        <w:ind w:left="0" w:firstLine="480"/>
        <w:rPr>
          <w:lang w:val="uk-UA" w:eastAsia="ru-RU"/>
        </w:rPr>
      </w:pPr>
      <w:r w:rsidRPr="006B27BC">
        <w:rPr>
          <w:lang w:val="uk-UA" w:eastAsia="ru-RU"/>
        </w:rPr>
        <w:t>Періодичність списання сум комісійної винагороди та плати за Послуги Банку за виконані згідно з цим Договором Послуги встановлюються Банком самостійно на власний розсуд.</w:t>
      </w:r>
    </w:p>
    <w:p w:rsidR="00BC13A7" w:rsidRPr="006B27BC" w:rsidRDefault="00BC13A7" w:rsidP="00032F51">
      <w:pPr>
        <w:pStyle w:val="a5"/>
        <w:widowControl/>
        <w:numPr>
          <w:ilvl w:val="2"/>
          <w:numId w:val="3"/>
        </w:numPr>
        <w:tabs>
          <w:tab w:val="clear" w:pos="1260"/>
          <w:tab w:val="left" w:pos="0"/>
          <w:tab w:val="left" w:pos="840"/>
          <w:tab w:val="left" w:pos="960"/>
          <w:tab w:val="num" w:pos="1080"/>
        </w:tabs>
        <w:suppressAutoHyphens w:val="0"/>
        <w:ind w:left="0" w:firstLine="480"/>
        <w:rPr>
          <w:lang w:val="uk-UA" w:eastAsia="ru-RU"/>
        </w:rPr>
      </w:pPr>
      <w:r w:rsidRPr="006B27BC">
        <w:rPr>
          <w:lang w:val="uk-UA" w:eastAsia="ru-RU"/>
        </w:rPr>
        <w:t>Невикористання Банком його права на договірне списання коштів з Рахунків Клієнта не звільняє Клієнта від відповідальності за порушення боргових зобов</w:t>
      </w:r>
      <w:r w:rsidR="00327FBD">
        <w:rPr>
          <w:lang w:val="uk-UA" w:eastAsia="ru-RU"/>
        </w:rPr>
        <w:t>’</w:t>
      </w:r>
      <w:r w:rsidRPr="006B27BC">
        <w:rPr>
          <w:lang w:val="uk-UA" w:eastAsia="ru-RU"/>
        </w:rPr>
        <w:t>язань та від сплати пені за таке порушення.</w:t>
      </w:r>
    </w:p>
    <w:p w:rsidR="00BC13A7" w:rsidRPr="006B27BC" w:rsidRDefault="00BC13A7" w:rsidP="00032F51">
      <w:pPr>
        <w:pStyle w:val="a5"/>
        <w:widowControl/>
        <w:numPr>
          <w:ilvl w:val="1"/>
          <w:numId w:val="3"/>
        </w:numPr>
        <w:tabs>
          <w:tab w:val="left" w:pos="0"/>
          <w:tab w:val="left" w:pos="840"/>
          <w:tab w:val="left" w:pos="960"/>
        </w:tabs>
        <w:suppressAutoHyphens w:val="0"/>
        <w:ind w:left="0" w:firstLine="480"/>
        <w:rPr>
          <w:lang w:val="uk-UA" w:eastAsia="ru-RU"/>
        </w:rPr>
      </w:pPr>
      <w:r w:rsidRPr="006B27BC">
        <w:rPr>
          <w:lang w:val="uk-UA" w:eastAsia="ru-RU"/>
        </w:rPr>
        <w:t>У випадку якщо коштів на Рахунку недостатньо для оплати Послуг Банку в порядку договірного списання коштів Клієнта з Рахунку, відповідно до умов Договору та/або здійснення інших платежів на користь Банку на узгоджену дату, Банк повідомляє Клієнта про необхідність сплати комісій та/або плати за Послуги, і Клієнт зобов</w:t>
      </w:r>
      <w:r w:rsidR="00327FBD">
        <w:rPr>
          <w:lang w:val="uk-UA" w:eastAsia="ru-RU"/>
        </w:rPr>
        <w:t>’</w:t>
      </w:r>
      <w:r w:rsidRPr="006B27BC">
        <w:rPr>
          <w:lang w:val="uk-UA" w:eastAsia="ru-RU"/>
        </w:rPr>
        <w:t xml:space="preserve">язаний негайно такі оплатити за реквізитами вказаними в такому повідомленні. Повідомлення Клієнта Банком не позбавляє Банк права на договірне списання коштів з Рахунку у порядку передбаченому цим Договором. </w:t>
      </w:r>
    </w:p>
    <w:p w:rsidR="00BC13A7" w:rsidRPr="006B27BC" w:rsidRDefault="00BC13A7" w:rsidP="00032F51">
      <w:pPr>
        <w:pStyle w:val="a5"/>
        <w:widowControl/>
        <w:numPr>
          <w:ilvl w:val="1"/>
          <w:numId w:val="3"/>
        </w:numPr>
        <w:tabs>
          <w:tab w:val="left" w:pos="0"/>
          <w:tab w:val="left" w:pos="840"/>
          <w:tab w:val="left" w:pos="960"/>
        </w:tabs>
        <w:suppressAutoHyphens w:val="0"/>
        <w:ind w:left="0" w:firstLine="480"/>
        <w:rPr>
          <w:lang w:val="uk-UA" w:eastAsia="ru-RU"/>
        </w:rPr>
      </w:pPr>
      <w:r w:rsidRPr="006B27BC">
        <w:rPr>
          <w:lang w:val="uk-UA" w:eastAsia="ru-RU"/>
        </w:rPr>
        <w:t>У випадку відсутності або недостатності у Клієнта коштів для виконання боргових зобов</w:t>
      </w:r>
      <w:r w:rsidR="00327FBD">
        <w:rPr>
          <w:lang w:val="uk-UA" w:eastAsia="ru-RU"/>
        </w:rPr>
        <w:t>’</w:t>
      </w:r>
      <w:r w:rsidRPr="006B27BC">
        <w:rPr>
          <w:lang w:val="uk-UA" w:eastAsia="ru-RU"/>
        </w:rPr>
        <w:t>язань перед Банком, окрім комісій Банку за цим Договором, Банк має право на договірне списання коштів Клієнта у розмірі залишку на відповідному Рахунку, а решту – по мірі надходження на Рахунок необхідної суми коштів, або списати всю суму після акумулювання на Рахунку суми, достатньої для цього.</w:t>
      </w:r>
    </w:p>
    <w:p w:rsidR="00BC13A7" w:rsidRPr="006B27BC" w:rsidRDefault="00BC13A7" w:rsidP="007A06F0">
      <w:pPr>
        <w:pStyle w:val="a5"/>
        <w:widowControl/>
        <w:numPr>
          <w:ilvl w:val="1"/>
          <w:numId w:val="3"/>
        </w:numPr>
        <w:tabs>
          <w:tab w:val="left" w:pos="0"/>
          <w:tab w:val="left" w:pos="840"/>
          <w:tab w:val="left" w:pos="960"/>
          <w:tab w:val="num" w:pos="1080"/>
        </w:tabs>
        <w:suppressAutoHyphens w:val="0"/>
        <w:ind w:left="0" w:firstLine="480"/>
        <w:rPr>
          <w:lang w:val="uk-UA" w:eastAsia="ru-RU"/>
        </w:rPr>
      </w:pPr>
      <w:r w:rsidRPr="006B27BC">
        <w:rPr>
          <w:lang w:val="uk-UA" w:eastAsia="ru-RU"/>
        </w:rPr>
        <w:t xml:space="preserve">Нарахування процентів здійснюється у валюті Рахунку не рідше одного разу на місяць за фактичну кількість днів у місяці та році (28-29-30-31/365-366). При розрахунку процентів не враховується день зарахування коштів на Рахунок та день списання коштів з Рахунку та використовується схема заокруглення до двох знаків після коми. </w:t>
      </w:r>
    </w:p>
    <w:p w:rsidR="00BC13A7" w:rsidRPr="006B27BC" w:rsidRDefault="00BC13A7" w:rsidP="00165188">
      <w:pPr>
        <w:pStyle w:val="a5"/>
        <w:widowControl/>
        <w:numPr>
          <w:ilvl w:val="2"/>
          <w:numId w:val="30"/>
        </w:numPr>
        <w:tabs>
          <w:tab w:val="clear" w:pos="1320"/>
          <w:tab w:val="left" w:pos="0"/>
          <w:tab w:val="left" w:pos="840"/>
          <w:tab w:val="left" w:pos="960"/>
          <w:tab w:val="num" w:pos="1080"/>
          <w:tab w:val="left" w:pos="2160"/>
          <w:tab w:val="left" w:pos="2400"/>
        </w:tabs>
        <w:suppressAutoHyphens w:val="0"/>
        <w:ind w:left="0" w:firstLine="480"/>
        <w:rPr>
          <w:lang w:val="uk-UA" w:eastAsia="ru-RU"/>
        </w:rPr>
      </w:pPr>
      <w:r w:rsidRPr="006B27BC">
        <w:rPr>
          <w:lang w:val="uk-UA" w:eastAsia="ru-RU"/>
        </w:rPr>
        <w:t xml:space="preserve">Сплата нарахованих процентів відбувається щомісячно, починаючи з 1 (першого) робочого дня місяця наступного за звітним, шляхом перерахування на Рахунок протягом 3 (трьох) банківських днів. </w:t>
      </w:r>
    </w:p>
    <w:p w:rsidR="00BC13A7" w:rsidRPr="006B27BC" w:rsidRDefault="00BC13A7" w:rsidP="00165188">
      <w:pPr>
        <w:pStyle w:val="a5"/>
        <w:widowControl/>
        <w:numPr>
          <w:ilvl w:val="2"/>
          <w:numId w:val="30"/>
        </w:numPr>
        <w:tabs>
          <w:tab w:val="clear" w:pos="1320"/>
          <w:tab w:val="left" w:pos="0"/>
          <w:tab w:val="left" w:pos="840"/>
          <w:tab w:val="left" w:pos="960"/>
          <w:tab w:val="num" w:pos="1080"/>
          <w:tab w:val="left" w:pos="2160"/>
          <w:tab w:val="left" w:pos="2400"/>
        </w:tabs>
        <w:suppressAutoHyphens w:val="0"/>
        <w:ind w:left="0" w:firstLine="480"/>
        <w:rPr>
          <w:lang w:val="uk-UA" w:eastAsia="ru-RU"/>
        </w:rPr>
      </w:pPr>
      <w:r w:rsidRPr="006B27BC">
        <w:rPr>
          <w:lang w:val="uk-UA" w:eastAsia="ru-RU"/>
        </w:rPr>
        <w:t>У разі закриття Рахунку нарахування та виплата процентів здійснюється Банком у день проведення завершальних операцій Клієнтом по Рахунку.</w:t>
      </w:r>
    </w:p>
    <w:p w:rsidR="00BC13A7" w:rsidRPr="006B27BC" w:rsidRDefault="00BC13A7" w:rsidP="00165188">
      <w:pPr>
        <w:pStyle w:val="a5"/>
        <w:widowControl/>
        <w:numPr>
          <w:ilvl w:val="1"/>
          <w:numId w:val="30"/>
        </w:numPr>
        <w:tabs>
          <w:tab w:val="left" w:pos="0"/>
          <w:tab w:val="left" w:pos="840"/>
          <w:tab w:val="left" w:pos="960"/>
        </w:tabs>
        <w:suppressAutoHyphens w:val="0"/>
        <w:ind w:left="0" w:firstLine="480"/>
        <w:rPr>
          <w:lang w:val="uk-UA" w:eastAsia="ru-RU"/>
        </w:rPr>
      </w:pPr>
      <w:r w:rsidRPr="006B27BC">
        <w:rPr>
          <w:lang w:val="uk-UA" w:eastAsia="ru-RU"/>
        </w:rPr>
        <w:t>Протягом дії цього Договору, у зв</w:t>
      </w:r>
      <w:r w:rsidR="00327FBD">
        <w:rPr>
          <w:lang w:val="uk-UA" w:eastAsia="ru-RU"/>
        </w:rPr>
        <w:t>’</w:t>
      </w:r>
      <w:r w:rsidRPr="006B27BC">
        <w:rPr>
          <w:lang w:val="uk-UA" w:eastAsia="ru-RU"/>
        </w:rPr>
        <w:t xml:space="preserve">язку із будь-якими змінами процентних ставок на українському грошовому або ринку капіталу, або зміни будь-якої відповідної процентної ставки на будь-якому внутрішньому або міжнародному грошовому ринку, будь-які зміни вимог стосовно резервів капіталу, вимог достатності або ліквідності капіталу, або зміни положень, що поширюються на Банк, або будь-які зміни законодавства, нормативів або положень, внутрішніх або міжнародних, або зміни у їх застосуванні або тлумаченні стосовно банківської діяльності, Банк має право в односторонньому порядку змінити у будь-який час розмір процентної ставки та/або розміри Тарифів, зазначених в Тарифному пакеті для будь-якого Рахунку, відкритого на підставі цього Договору. При цьому Банк повідомляє Клієнта про зміну розміру процентної ставки шляхом розміщення відповідного повідомлення на інформаційних стендах в приміщенні Банку та через мережу Інтернет на офіційному веб-сайті Банку </w:t>
      </w:r>
      <w:hyperlink r:id="rId12" w:history="1">
        <w:r w:rsidRPr="006B27BC">
          <w:rPr>
            <w:rStyle w:val="afa"/>
            <w:color w:val="auto"/>
            <w:u w:val="none"/>
            <w:lang w:val="en-US" w:eastAsia="ru-RU"/>
          </w:rPr>
          <w:t>http</w:t>
        </w:r>
        <w:r w:rsidRPr="006B27BC">
          <w:rPr>
            <w:rStyle w:val="afa"/>
            <w:color w:val="auto"/>
            <w:u w:val="none"/>
            <w:lang w:val="uk-UA" w:eastAsia="ru-RU"/>
          </w:rPr>
          <w:t>://</w:t>
        </w:r>
        <w:r w:rsidRPr="006B27BC">
          <w:rPr>
            <w:rStyle w:val="afa"/>
            <w:color w:val="auto"/>
            <w:u w:val="none"/>
            <w:lang w:val="en-US" w:eastAsia="ru-RU"/>
          </w:rPr>
          <w:t>www</w:t>
        </w:r>
      </w:hyperlink>
      <w:r w:rsidRPr="006B27BC">
        <w:rPr>
          <w:lang w:val="uk-UA" w:eastAsia="ru-RU"/>
        </w:rPr>
        <w:t>.</w:t>
      </w:r>
      <w:proofErr w:type="spellStart"/>
      <w:r w:rsidRPr="006B27BC">
        <w:rPr>
          <w:lang w:val="en-US" w:eastAsia="ru-RU"/>
        </w:rPr>
        <w:t>ukrcapital</w:t>
      </w:r>
      <w:proofErr w:type="spellEnd"/>
      <w:r w:rsidRPr="006B27BC">
        <w:rPr>
          <w:lang w:val="uk-UA" w:eastAsia="ru-RU"/>
        </w:rPr>
        <w:t>.</w:t>
      </w:r>
      <w:r w:rsidRPr="006B27BC">
        <w:rPr>
          <w:lang w:val="en-US" w:eastAsia="ru-RU"/>
        </w:rPr>
        <w:t>com</w:t>
      </w:r>
      <w:r w:rsidRPr="006B27BC">
        <w:rPr>
          <w:lang w:val="uk-UA" w:eastAsia="ru-RU"/>
        </w:rPr>
        <w:t>.</w:t>
      </w:r>
      <w:proofErr w:type="spellStart"/>
      <w:r w:rsidRPr="006B27BC">
        <w:rPr>
          <w:lang w:val="en-US" w:eastAsia="ru-RU"/>
        </w:rPr>
        <w:t>ua</w:t>
      </w:r>
      <w:proofErr w:type="spellEnd"/>
      <w:r w:rsidRPr="006B27BC">
        <w:rPr>
          <w:rStyle w:val="HTML1"/>
          <w:b/>
          <w:bCs/>
          <w:color w:val="auto"/>
          <w:lang w:val="uk-UA" w:eastAsia="ru-RU"/>
        </w:rPr>
        <w:t>,</w:t>
      </w:r>
      <w:r w:rsidRPr="006B27BC">
        <w:rPr>
          <w:lang w:val="uk-UA" w:eastAsia="ru-RU"/>
        </w:rPr>
        <w:t xml:space="preserve"> а також шляхом надсилання повідомлення за допомогою системи «Клієнт-Банк» ( за умови підключення Клієнта) не пізніше ніж за 14 (чотирнадцяти) календарних днів до дати запровадження нового розміру процентної ставки/Тарифів. </w:t>
      </w:r>
      <w:r w:rsidRPr="006B27BC">
        <w:rPr>
          <w:rFonts w:eastAsia="MS Mincho"/>
          <w:lang w:val="uk-UA" w:eastAsia="ru-RU"/>
        </w:rPr>
        <w:t>Проведення Клієнтом операції за Рахунком після вступу в силу нових тарифів, підтверджує згоду Клієнта з новими тарифами Банку.</w:t>
      </w:r>
    </w:p>
    <w:p w:rsidR="00BC13A7" w:rsidRPr="006B27BC" w:rsidRDefault="00BC13A7" w:rsidP="00165188">
      <w:pPr>
        <w:pStyle w:val="a5"/>
        <w:widowControl/>
        <w:numPr>
          <w:ilvl w:val="1"/>
          <w:numId w:val="30"/>
        </w:numPr>
        <w:tabs>
          <w:tab w:val="left" w:pos="0"/>
          <w:tab w:val="left" w:pos="840"/>
          <w:tab w:val="left" w:pos="960"/>
          <w:tab w:val="left" w:pos="1080"/>
        </w:tabs>
        <w:suppressAutoHyphens w:val="0"/>
        <w:ind w:left="0" w:firstLine="480"/>
        <w:rPr>
          <w:lang w:val="uk-UA" w:eastAsia="ru-RU"/>
        </w:rPr>
      </w:pPr>
      <w:r w:rsidRPr="006B27BC">
        <w:rPr>
          <w:lang w:val="uk-UA" w:eastAsia="uk-UA"/>
        </w:rPr>
        <w:t>Клієнт зобов</w:t>
      </w:r>
      <w:r w:rsidR="00327FBD">
        <w:rPr>
          <w:lang w:val="uk-UA" w:eastAsia="uk-UA"/>
        </w:rPr>
        <w:t>’</w:t>
      </w:r>
      <w:r w:rsidRPr="006B27BC">
        <w:rPr>
          <w:lang w:val="uk-UA" w:eastAsia="uk-UA"/>
        </w:rPr>
        <w:t>язується самостійно ознайомлюватися із повідомленнями Банку щодо зміни процентних ставок/Тарифів, та несе усі ризики у зв</w:t>
      </w:r>
      <w:r w:rsidR="00327FBD">
        <w:rPr>
          <w:lang w:val="uk-UA" w:eastAsia="uk-UA"/>
        </w:rPr>
        <w:t>’</w:t>
      </w:r>
      <w:r w:rsidRPr="006B27BC">
        <w:rPr>
          <w:lang w:val="uk-UA" w:eastAsia="uk-UA"/>
        </w:rPr>
        <w:t>язку не виконання ним цього обов</w:t>
      </w:r>
      <w:r w:rsidR="00327FBD">
        <w:rPr>
          <w:lang w:val="uk-UA" w:eastAsia="uk-UA"/>
        </w:rPr>
        <w:t>’</w:t>
      </w:r>
      <w:r w:rsidRPr="006B27BC">
        <w:rPr>
          <w:lang w:val="uk-UA" w:eastAsia="uk-UA"/>
        </w:rPr>
        <w:t xml:space="preserve">язку. В будь-якому випадку, </w:t>
      </w:r>
      <w:r w:rsidRPr="006B27BC">
        <w:rPr>
          <w:lang w:val="uk-UA" w:eastAsia="ru-RU"/>
        </w:rPr>
        <w:t>новий розмір процентної ставки/Тарифів (як в сторону збільшення та і в сторону зменшення) вважається погодженим Клієнтом.</w:t>
      </w:r>
    </w:p>
    <w:p w:rsidR="00BC13A7" w:rsidRPr="006B27BC" w:rsidRDefault="00BC13A7" w:rsidP="00165188">
      <w:pPr>
        <w:pStyle w:val="a5"/>
        <w:widowControl/>
        <w:numPr>
          <w:ilvl w:val="1"/>
          <w:numId w:val="30"/>
        </w:numPr>
        <w:tabs>
          <w:tab w:val="left" w:pos="0"/>
          <w:tab w:val="left" w:pos="840"/>
          <w:tab w:val="left" w:pos="960"/>
          <w:tab w:val="left" w:pos="1080"/>
        </w:tabs>
        <w:suppressAutoHyphens w:val="0"/>
        <w:ind w:left="0" w:firstLine="480"/>
        <w:rPr>
          <w:lang w:val="uk-UA" w:eastAsia="ru-RU"/>
        </w:rPr>
      </w:pPr>
      <w:r w:rsidRPr="006B27BC">
        <w:rPr>
          <w:lang w:val="uk-UA" w:eastAsia="ru-RU"/>
        </w:rPr>
        <w:t>Банк безвідклично уповноважується Клієнтом проводити залік будь-яких вимог, які Банк може мати до Клієнта, включаючи будь-які вимоги, строк сплати яких ще не настав або які виникнуть у майбутньому, проти будь-яких зобов</w:t>
      </w:r>
      <w:r w:rsidR="00327FBD">
        <w:rPr>
          <w:lang w:val="uk-UA" w:eastAsia="ru-RU"/>
        </w:rPr>
        <w:t>’</w:t>
      </w:r>
      <w:r w:rsidRPr="006B27BC">
        <w:rPr>
          <w:lang w:val="uk-UA" w:eastAsia="ru-RU"/>
        </w:rPr>
        <w:t>язань Банку перед Клієнтом, включаючи зобов</w:t>
      </w:r>
      <w:r w:rsidR="00327FBD">
        <w:rPr>
          <w:lang w:val="uk-UA" w:eastAsia="ru-RU"/>
        </w:rPr>
        <w:t>’</w:t>
      </w:r>
      <w:r w:rsidRPr="006B27BC">
        <w:rPr>
          <w:lang w:val="uk-UA" w:eastAsia="ru-RU"/>
        </w:rPr>
        <w:t>язання щодо коштів на Рахунку Клієнта.</w:t>
      </w:r>
    </w:p>
    <w:p w:rsidR="00BC13A7" w:rsidRPr="006B27BC" w:rsidRDefault="00BC13A7" w:rsidP="00165188">
      <w:pPr>
        <w:pStyle w:val="a5"/>
        <w:widowControl/>
        <w:numPr>
          <w:ilvl w:val="1"/>
          <w:numId w:val="30"/>
        </w:numPr>
        <w:tabs>
          <w:tab w:val="left" w:pos="0"/>
          <w:tab w:val="left" w:pos="840"/>
          <w:tab w:val="left" w:pos="960"/>
          <w:tab w:val="left" w:pos="1080"/>
        </w:tabs>
        <w:suppressAutoHyphens w:val="0"/>
        <w:ind w:left="0" w:firstLine="480"/>
        <w:rPr>
          <w:lang w:val="uk-UA" w:eastAsia="ru-RU"/>
        </w:rPr>
      </w:pPr>
      <w:r w:rsidRPr="006B27BC">
        <w:rPr>
          <w:lang w:val="uk-UA" w:eastAsia="ru-RU"/>
        </w:rPr>
        <w:t>Клієнт не може припиняти свої зобов</w:t>
      </w:r>
      <w:r w:rsidR="00327FBD">
        <w:rPr>
          <w:lang w:val="uk-UA" w:eastAsia="ru-RU"/>
        </w:rPr>
        <w:t>’</w:t>
      </w:r>
      <w:r w:rsidRPr="006B27BC">
        <w:rPr>
          <w:lang w:val="uk-UA" w:eastAsia="ru-RU"/>
        </w:rPr>
        <w:t>язання за цим Договором шляхом зарахування своїх вимог до Банку.</w:t>
      </w:r>
    </w:p>
    <w:p w:rsidR="00BC13A7" w:rsidRPr="006B27BC" w:rsidRDefault="00BC13A7" w:rsidP="00974C6B">
      <w:pPr>
        <w:pStyle w:val="a5"/>
        <w:widowControl/>
        <w:tabs>
          <w:tab w:val="left" w:pos="0"/>
          <w:tab w:val="left" w:pos="840"/>
          <w:tab w:val="left" w:pos="960"/>
          <w:tab w:val="left" w:pos="1080"/>
        </w:tabs>
        <w:suppressAutoHyphens w:val="0"/>
        <w:rPr>
          <w:lang w:val="uk-UA" w:eastAsia="ru-RU"/>
        </w:rPr>
      </w:pPr>
    </w:p>
    <w:p w:rsidR="00BC13A7" w:rsidRPr="006B27BC" w:rsidRDefault="00BC13A7" w:rsidP="007C3B77">
      <w:pPr>
        <w:widowControl/>
        <w:tabs>
          <w:tab w:val="left" w:pos="540"/>
          <w:tab w:val="left" w:pos="1260"/>
        </w:tabs>
        <w:suppressAutoHyphens w:val="0"/>
        <w:ind w:firstLine="601"/>
        <w:jc w:val="center"/>
        <w:outlineLvl w:val="0"/>
        <w:rPr>
          <w:b/>
          <w:bCs/>
          <w:i/>
          <w:iCs/>
          <w:lang w:val="uk-UA" w:eastAsia="ru-RU"/>
        </w:rPr>
      </w:pPr>
      <w:r w:rsidRPr="006B27BC">
        <w:rPr>
          <w:b/>
          <w:bCs/>
          <w:i/>
          <w:iCs/>
          <w:lang w:val="uk-UA" w:eastAsia="ru-RU"/>
        </w:rPr>
        <w:t>СТАТТЯ 8</w:t>
      </w:r>
    </w:p>
    <w:p w:rsidR="00BC13A7" w:rsidRPr="006B27BC" w:rsidRDefault="00BC13A7" w:rsidP="007C3B77">
      <w:pPr>
        <w:widowControl/>
        <w:tabs>
          <w:tab w:val="left" w:pos="540"/>
          <w:tab w:val="left" w:pos="1260"/>
        </w:tabs>
        <w:suppressAutoHyphens w:val="0"/>
        <w:ind w:firstLine="601"/>
        <w:jc w:val="center"/>
        <w:rPr>
          <w:b/>
          <w:bCs/>
          <w:lang w:val="uk-UA" w:eastAsia="ru-RU"/>
        </w:rPr>
      </w:pPr>
      <w:r w:rsidRPr="006B27BC">
        <w:rPr>
          <w:b/>
          <w:bCs/>
          <w:lang w:val="uk-UA" w:eastAsia="ru-RU"/>
        </w:rPr>
        <w:t>БАНКІВСЬКА ТАЄМНИЦЯ ТА ЗАХИСТ ПЕРСОНАЛЬНИХ ДАНИХ</w:t>
      </w:r>
    </w:p>
    <w:p w:rsidR="00BC13A7" w:rsidRPr="006B27BC" w:rsidRDefault="00BC13A7" w:rsidP="002C3FC0">
      <w:pPr>
        <w:pStyle w:val="a5"/>
        <w:widowControl/>
        <w:numPr>
          <w:ilvl w:val="1"/>
          <w:numId w:val="8"/>
        </w:numPr>
        <w:tabs>
          <w:tab w:val="clear" w:pos="1035"/>
          <w:tab w:val="left" w:pos="0"/>
          <w:tab w:val="left" w:pos="600"/>
          <w:tab w:val="left" w:pos="840"/>
        </w:tabs>
        <w:suppressAutoHyphens w:val="0"/>
        <w:ind w:left="0" w:firstLine="480"/>
        <w:rPr>
          <w:lang w:val="uk-UA" w:eastAsia="ru-RU"/>
        </w:rPr>
      </w:pPr>
      <w:r w:rsidRPr="006B27BC">
        <w:rPr>
          <w:lang w:val="uk-UA" w:eastAsia="ru-RU"/>
        </w:rPr>
        <w:t>Банк зобов</w:t>
      </w:r>
      <w:r w:rsidR="00327FBD">
        <w:rPr>
          <w:lang w:val="uk-UA" w:eastAsia="ru-RU"/>
        </w:rPr>
        <w:t>’</w:t>
      </w:r>
      <w:r w:rsidRPr="006B27BC">
        <w:rPr>
          <w:lang w:val="uk-UA" w:eastAsia="ru-RU"/>
        </w:rPr>
        <w:t>язується не розголошувати інформацію щодо діяльності та фінансового стану Клієнта, яка складає банківську таємницю, за виключенням випадків, коли розкриття банківської таємниці без погодження з Клієнтом є обов</w:t>
      </w:r>
      <w:r w:rsidR="00327FBD">
        <w:rPr>
          <w:lang w:val="uk-UA" w:eastAsia="ru-RU"/>
        </w:rPr>
        <w:t>’</w:t>
      </w:r>
      <w:r w:rsidRPr="006B27BC">
        <w:rPr>
          <w:lang w:val="uk-UA" w:eastAsia="ru-RU"/>
        </w:rPr>
        <w:t>язковим для Банку у відповідності з чинним законодавством України та у випадках, передбачених цим Договором.</w:t>
      </w:r>
    </w:p>
    <w:p w:rsidR="00BC13A7" w:rsidRPr="006B27BC" w:rsidRDefault="00BC13A7" w:rsidP="002C3FC0">
      <w:pPr>
        <w:pStyle w:val="a5"/>
        <w:widowControl/>
        <w:numPr>
          <w:ilvl w:val="1"/>
          <w:numId w:val="8"/>
        </w:numPr>
        <w:tabs>
          <w:tab w:val="clear" w:pos="1035"/>
          <w:tab w:val="left" w:pos="0"/>
          <w:tab w:val="left" w:pos="600"/>
          <w:tab w:val="left" w:pos="840"/>
        </w:tabs>
        <w:suppressAutoHyphens w:val="0"/>
        <w:ind w:left="0" w:firstLine="480"/>
        <w:rPr>
          <w:lang w:val="uk-UA" w:eastAsia="ru-RU"/>
        </w:rPr>
      </w:pPr>
      <w:r w:rsidRPr="006B27BC">
        <w:rPr>
          <w:lang w:val="uk-UA" w:eastAsia="ru-RU"/>
        </w:rPr>
        <w:t xml:space="preserve">Клієнт погоджується, що умови, передбачені п.8.1 цього Договору щодо збереження банківської таємниці, не поширюються на випадки розкриття Банком третім особам інформації щодо Клієнта, що складає банківську таємницю (в </w:t>
      </w:r>
      <w:proofErr w:type="spellStart"/>
      <w:r w:rsidRPr="006B27BC">
        <w:rPr>
          <w:lang w:val="uk-UA" w:eastAsia="ru-RU"/>
        </w:rPr>
        <w:t>т.ч</w:t>
      </w:r>
      <w:proofErr w:type="spellEnd"/>
      <w:r w:rsidRPr="006B27BC">
        <w:rPr>
          <w:lang w:val="uk-UA" w:eastAsia="ru-RU"/>
        </w:rPr>
        <w:t>. інформації про причини невиконання зобов</w:t>
      </w:r>
      <w:r w:rsidR="00327FBD">
        <w:rPr>
          <w:lang w:val="uk-UA" w:eastAsia="ru-RU"/>
        </w:rPr>
        <w:t>’</w:t>
      </w:r>
      <w:r w:rsidRPr="006B27BC">
        <w:rPr>
          <w:lang w:val="uk-UA" w:eastAsia="ru-RU"/>
        </w:rPr>
        <w:t>язань перед Банком, характеристики виконання зобов</w:t>
      </w:r>
      <w:r w:rsidR="00327FBD">
        <w:rPr>
          <w:lang w:val="uk-UA" w:eastAsia="ru-RU"/>
        </w:rPr>
        <w:t>’</w:t>
      </w:r>
      <w:r w:rsidRPr="006B27BC">
        <w:rPr>
          <w:lang w:val="uk-UA" w:eastAsia="ru-RU"/>
        </w:rPr>
        <w:t xml:space="preserve">язань Клієнта перед Банком, про майно, що виступає у якості забезпечення за цим Договором тощо) у випадках порушення Клієнтом умов цього Договору. Клієнт, підписанням цього Договору, надає згоду Банку розкривати інформацію, що складає банківську таємницю, у випадках порушення Клієнтом умов цього Договору, шляхом надання її у спосіб та в обсягах, визначених Банком, необмеженому колу третіх осіб, у </w:t>
      </w:r>
      <w:proofErr w:type="spellStart"/>
      <w:r w:rsidRPr="006B27BC">
        <w:rPr>
          <w:lang w:val="uk-UA" w:eastAsia="ru-RU"/>
        </w:rPr>
        <w:t>т.ч</w:t>
      </w:r>
      <w:proofErr w:type="spellEnd"/>
      <w:r w:rsidRPr="006B27BC">
        <w:rPr>
          <w:lang w:val="uk-UA" w:eastAsia="ru-RU"/>
        </w:rPr>
        <w:t>. правоохоронним органам, судам, фінансовим установам, іншим установам, підприємствам, організаціям тощо.</w:t>
      </w:r>
    </w:p>
    <w:p w:rsidR="00BC13A7" w:rsidRPr="006B27BC" w:rsidRDefault="00BC13A7" w:rsidP="002C3FC0">
      <w:pPr>
        <w:pStyle w:val="a5"/>
        <w:widowControl/>
        <w:numPr>
          <w:ilvl w:val="1"/>
          <w:numId w:val="8"/>
        </w:numPr>
        <w:tabs>
          <w:tab w:val="clear" w:pos="1035"/>
          <w:tab w:val="left" w:pos="0"/>
          <w:tab w:val="left" w:pos="600"/>
          <w:tab w:val="left" w:pos="840"/>
        </w:tabs>
        <w:suppressAutoHyphens w:val="0"/>
        <w:ind w:left="0" w:firstLine="480"/>
        <w:rPr>
          <w:lang w:val="uk-UA" w:eastAsia="ru-RU"/>
        </w:rPr>
      </w:pPr>
      <w:r w:rsidRPr="006B27BC">
        <w:rPr>
          <w:lang w:val="uk-UA" w:eastAsia="ru-RU"/>
        </w:rPr>
        <w:lastRenderedPageBreak/>
        <w:t>Клієнт також надає згоду Банку на розкриття останнім банківської таємниці у випадках та обсягах, необхідних для проведення перевірок діяльності Банку з боку аудиторських організацій або уповноважених державних органів.</w:t>
      </w:r>
    </w:p>
    <w:p w:rsidR="00BC13A7" w:rsidRPr="006B27BC" w:rsidRDefault="00BC13A7" w:rsidP="002C3FC0">
      <w:pPr>
        <w:pStyle w:val="a5"/>
        <w:widowControl/>
        <w:numPr>
          <w:ilvl w:val="1"/>
          <w:numId w:val="8"/>
        </w:numPr>
        <w:tabs>
          <w:tab w:val="clear" w:pos="1035"/>
          <w:tab w:val="left" w:pos="0"/>
          <w:tab w:val="left" w:pos="600"/>
          <w:tab w:val="left" w:pos="840"/>
        </w:tabs>
        <w:suppressAutoHyphens w:val="0"/>
        <w:ind w:left="0" w:firstLine="480"/>
        <w:rPr>
          <w:lang w:val="uk-UA" w:eastAsia="ru-RU"/>
        </w:rPr>
      </w:pPr>
      <w:r w:rsidRPr="006B27BC">
        <w:rPr>
          <w:lang w:val="uk-UA" w:eastAsia="ru-RU"/>
        </w:rPr>
        <w:t>Клієнт також згоден, що Банк на власний розсуд буде надавати в обсягах та у формі, визначених Банком, інформацію, що складає банківську таємницю, третім особам, які здійснюватимуть дії щодо повернення Банку заборгованості Клієнта за цим Договором або виявлять намір придбати (придбають) права вимоги за цим Договором, або яким права вимоги за цим Договором будуть відступлені Банком.</w:t>
      </w:r>
    </w:p>
    <w:p w:rsidR="00BC13A7" w:rsidRPr="006B27BC" w:rsidRDefault="00BC13A7" w:rsidP="002C3FC0">
      <w:pPr>
        <w:pStyle w:val="a5"/>
        <w:widowControl/>
        <w:numPr>
          <w:ilvl w:val="1"/>
          <w:numId w:val="8"/>
        </w:numPr>
        <w:tabs>
          <w:tab w:val="clear" w:pos="1035"/>
          <w:tab w:val="left" w:pos="0"/>
          <w:tab w:val="left" w:pos="600"/>
          <w:tab w:val="left" w:pos="840"/>
        </w:tabs>
        <w:suppressAutoHyphens w:val="0"/>
        <w:ind w:left="0" w:firstLine="480"/>
        <w:rPr>
          <w:lang w:val="uk-UA" w:eastAsia="ru-RU"/>
        </w:rPr>
      </w:pPr>
      <w:r w:rsidRPr="006B27BC">
        <w:rPr>
          <w:lang w:val="uk-UA" w:eastAsia="ru-RU"/>
        </w:rPr>
        <w:t>Клієнт також згоден, що Банк на власний розсуд будь-яку кількість разів буде телефонувати йому, направляти відомості про строк та розміри його зобов</w:t>
      </w:r>
      <w:r w:rsidR="00327FBD">
        <w:rPr>
          <w:lang w:val="uk-UA" w:eastAsia="ru-RU"/>
        </w:rPr>
        <w:t>’</w:t>
      </w:r>
      <w:r w:rsidRPr="006B27BC">
        <w:rPr>
          <w:lang w:val="uk-UA" w:eastAsia="ru-RU"/>
        </w:rPr>
        <w:t>язань перед Банком, нарахування, виконання/неналежне виконання Клієнтом своїх зобов</w:t>
      </w:r>
      <w:r w:rsidR="00327FBD">
        <w:rPr>
          <w:lang w:val="uk-UA" w:eastAsia="ru-RU"/>
        </w:rPr>
        <w:t>’</w:t>
      </w:r>
      <w:r w:rsidRPr="006B27BC">
        <w:rPr>
          <w:lang w:val="uk-UA" w:eastAsia="ru-RU"/>
        </w:rPr>
        <w:t>язань за цим Договором, іншу інформацію та повідомлення, пов</w:t>
      </w:r>
      <w:r w:rsidR="00327FBD">
        <w:rPr>
          <w:lang w:val="uk-UA" w:eastAsia="ru-RU"/>
        </w:rPr>
        <w:t>’</w:t>
      </w:r>
      <w:r w:rsidRPr="006B27BC">
        <w:rPr>
          <w:lang w:val="uk-UA" w:eastAsia="ru-RU"/>
        </w:rPr>
        <w:t>язані/передбачені Договором, а також комерційні пропозиції Банку та рекламні матеріали за допомогою поштових відправлень та листів-звернень, електронних засобів зв</w:t>
      </w:r>
      <w:r w:rsidR="00327FBD">
        <w:rPr>
          <w:lang w:val="uk-UA" w:eastAsia="ru-RU"/>
        </w:rPr>
        <w:t>’</w:t>
      </w:r>
      <w:r w:rsidRPr="006B27BC">
        <w:rPr>
          <w:lang w:val="uk-UA" w:eastAsia="ru-RU"/>
        </w:rPr>
        <w:t>язку, SMS - повідомлень, тощо на адреси/номери телефонів, адреси електронної пошти (e-</w:t>
      </w:r>
      <w:proofErr w:type="spellStart"/>
      <w:r w:rsidRPr="006B27BC">
        <w:rPr>
          <w:lang w:val="uk-UA" w:eastAsia="ru-RU"/>
        </w:rPr>
        <w:t>mail</w:t>
      </w:r>
      <w:proofErr w:type="spellEnd"/>
      <w:r w:rsidRPr="006B27BC">
        <w:rPr>
          <w:lang w:val="uk-UA" w:eastAsia="ru-RU"/>
        </w:rPr>
        <w:t>), вказані Клієнтом в анкеті, заяві тощо. При цьому Клієнт несе всі ризики, пов</w:t>
      </w:r>
      <w:r w:rsidR="00327FBD">
        <w:rPr>
          <w:lang w:val="uk-UA" w:eastAsia="ru-RU"/>
        </w:rPr>
        <w:t>’</w:t>
      </w:r>
      <w:r w:rsidRPr="006B27BC">
        <w:rPr>
          <w:lang w:val="uk-UA" w:eastAsia="ru-RU"/>
        </w:rPr>
        <w:t>язані з тим, що направлена Банком інформація стане доступною третім особам та, відповідно, надає згоду на її розголошення.</w:t>
      </w:r>
    </w:p>
    <w:p w:rsidR="00BC13A7" w:rsidRPr="006B27BC" w:rsidRDefault="00BC13A7" w:rsidP="002C3FC0">
      <w:pPr>
        <w:pStyle w:val="a5"/>
        <w:widowControl/>
        <w:numPr>
          <w:ilvl w:val="1"/>
          <w:numId w:val="8"/>
        </w:numPr>
        <w:tabs>
          <w:tab w:val="clear" w:pos="1035"/>
          <w:tab w:val="left" w:pos="0"/>
          <w:tab w:val="left" w:pos="600"/>
          <w:tab w:val="left" w:pos="840"/>
        </w:tabs>
        <w:suppressAutoHyphens w:val="0"/>
        <w:ind w:left="0" w:firstLine="480"/>
        <w:rPr>
          <w:lang w:val="uk-UA" w:eastAsia="ru-RU"/>
        </w:rPr>
      </w:pPr>
      <w:r w:rsidRPr="006B27BC">
        <w:rPr>
          <w:lang w:val="uk-UA" w:eastAsia="ru-RU"/>
        </w:rPr>
        <w:t>Підписанням цього Договору, Клієнт свідчить, що він згоден з умовами та порядком розкриття банківської таємниці, викладеними у ньому. Умови цього розділу застосовуються також до договорів, що укладені між Банком та Клієнтом для забезпечення зобов</w:t>
      </w:r>
      <w:r w:rsidR="00327FBD">
        <w:rPr>
          <w:lang w:val="uk-UA" w:eastAsia="ru-RU"/>
        </w:rPr>
        <w:t>’</w:t>
      </w:r>
      <w:r w:rsidRPr="006B27BC">
        <w:rPr>
          <w:lang w:val="uk-UA" w:eastAsia="ru-RU"/>
        </w:rPr>
        <w:t>язань Клієнта за цим Договором.</w:t>
      </w:r>
    </w:p>
    <w:p w:rsidR="00BC13A7" w:rsidRPr="006B27BC" w:rsidRDefault="00BC13A7" w:rsidP="002C3FC0">
      <w:pPr>
        <w:pStyle w:val="a5"/>
        <w:widowControl/>
        <w:numPr>
          <w:ilvl w:val="1"/>
          <w:numId w:val="8"/>
        </w:numPr>
        <w:tabs>
          <w:tab w:val="clear" w:pos="1035"/>
          <w:tab w:val="left" w:pos="0"/>
          <w:tab w:val="left" w:pos="600"/>
          <w:tab w:val="left" w:pos="840"/>
        </w:tabs>
        <w:suppressAutoHyphens w:val="0"/>
        <w:ind w:left="0" w:firstLine="480"/>
        <w:rPr>
          <w:lang w:val="uk-UA" w:eastAsia="ru-RU"/>
        </w:rPr>
      </w:pPr>
      <w:r w:rsidRPr="006B27BC">
        <w:rPr>
          <w:lang w:val="uk-UA" w:eastAsia="ru-RU"/>
        </w:rPr>
        <w:t>За незаконне розголошення інформації, що містить банківську таємницю Банк та Клієнт несе відповідальність, передбачену чинним законодавством України.</w:t>
      </w:r>
    </w:p>
    <w:p w:rsidR="00BC13A7" w:rsidRPr="006B27BC" w:rsidRDefault="00BC13A7" w:rsidP="002C3FC0">
      <w:pPr>
        <w:pStyle w:val="a5"/>
        <w:widowControl/>
        <w:numPr>
          <w:ilvl w:val="1"/>
          <w:numId w:val="8"/>
        </w:numPr>
        <w:tabs>
          <w:tab w:val="clear" w:pos="1035"/>
          <w:tab w:val="left" w:pos="0"/>
          <w:tab w:val="left" w:pos="600"/>
          <w:tab w:val="left" w:pos="840"/>
        </w:tabs>
        <w:suppressAutoHyphens w:val="0"/>
        <w:ind w:left="0" w:firstLine="480"/>
        <w:rPr>
          <w:lang w:val="uk-UA" w:eastAsia="ru-RU"/>
        </w:rPr>
      </w:pPr>
      <w:r w:rsidRPr="006B27BC">
        <w:rPr>
          <w:lang w:val="uk-UA" w:eastAsia="ru-RU"/>
        </w:rPr>
        <w:t>Клієнт шляхом підписання цього Договору безстроково надає згоду Банку отримувати, збирати, обробляти, реєструвати, накопичувати, зберігати, змінювати, поновлювати, використовувати і поширювати (розповсюджувати, передавати) інформацію, яка відповідно до Закону України «Про захист персональних даних» становить персональні дані Клієнта та заносити таку інформацію до бази персональних даних Банку, з метою ведення діловодства, бухгалтерського та управлінського обліку у Банку, підготовки відповідно до вимог законодавства України статистичної, адміністративної та іншої інформації з питань обслуговування клієнтів, а також внутрішніх документів Банку з питань реалізації визначених законодавством і укладеними договорами прав та обов</w:t>
      </w:r>
      <w:r w:rsidR="00327FBD">
        <w:rPr>
          <w:lang w:val="uk-UA" w:eastAsia="ru-RU"/>
        </w:rPr>
        <w:t>’</w:t>
      </w:r>
      <w:r w:rsidRPr="006B27BC">
        <w:rPr>
          <w:lang w:val="uk-UA" w:eastAsia="ru-RU"/>
        </w:rPr>
        <w:t>язків у сфері обслуговування клієнтів, формування баз персональних даних та їх реєстрації у відповідних державних органах та зобов</w:t>
      </w:r>
      <w:r w:rsidR="00327FBD">
        <w:rPr>
          <w:lang w:val="uk-UA" w:eastAsia="ru-RU"/>
        </w:rPr>
        <w:t>’</w:t>
      </w:r>
      <w:r w:rsidRPr="006B27BC">
        <w:rPr>
          <w:lang w:val="uk-UA" w:eastAsia="ru-RU"/>
        </w:rPr>
        <w:t>язується при зміні персональних даних надавати Банку у найкоротший термін уточнену інформацію та подавати оригінали відповідних документів для внесення нових особистих даних до бази персональних даних Банку.</w:t>
      </w:r>
    </w:p>
    <w:p w:rsidR="00BC13A7" w:rsidRPr="006B27BC" w:rsidRDefault="00BC13A7" w:rsidP="007C3B77">
      <w:pPr>
        <w:widowControl/>
        <w:tabs>
          <w:tab w:val="num" w:pos="360"/>
          <w:tab w:val="left" w:pos="540"/>
          <w:tab w:val="num" w:pos="720"/>
          <w:tab w:val="left" w:pos="900"/>
          <w:tab w:val="left" w:pos="1260"/>
        </w:tabs>
        <w:suppressAutoHyphens w:val="0"/>
        <w:spacing w:after="120"/>
        <w:ind w:firstLine="601"/>
        <w:jc w:val="both"/>
        <w:rPr>
          <w:i/>
          <w:iCs/>
          <w:lang w:val="uk-UA" w:eastAsia="ru-RU"/>
        </w:rPr>
      </w:pPr>
      <w:r w:rsidRPr="006B27BC">
        <w:rPr>
          <w:lang w:val="uk-UA" w:eastAsia="ru-RU"/>
        </w:rPr>
        <w:t>*</w:t>
      </w:r>
      <w:r w:rsidRPr="006B27BC">
        <w:rPr>
          <w:i/>
          <w:iCs/>
          <w:lang w:val="uk-UA" w:eastAsia="ru-RU"/>
        </w:rPr>
        <w:t>Для цілей цього пункту під персональними даними Сторін маються на увазі персональні дані представника(</w:t>
      </w:r>
      <w:proofErr w:type="spellStart"/>
      <w:r w:rsidRPr="006B27BC">
        <w:rPr>
          <w:i/>
          <w:iCs/>
          <w:lang w:val="uk-UA" w:eastAsia="ru-RU"/>
        </w:rPr>
        <w:t>ів</w:t>
      </w:r>
      <w:proofErr w:type="spellEnd"/>
      <w:r w:rsidRPr="006B27BC">
        <w:rPr>
          <w:i/>
          <w:iCs/>
          <w:lang w:val="uk-UA" w:eastAsia="ru-RU"/>
        </w:rPr>
        <w:t>) Клієнта, а також його керівників та інших посадових осіб, власників/засновників та/або акціонерів/учасників (це речення додається, якщо Клієнт – юридична особа).</w:t>
      </w:r>
    </w:p>
    <w:p w:rsidR="00BC13A7" w:rsidRPr="006B27BC" w:rsidRDefault="00BC13A7" w:rsidP="002C3FC0">
      <w:pPr>
        <w:pStyle w:val="a5"/>
        <w:widowControl/>
        <w:numPr>
          <w:ilvl w:val="1"/>
          <w:numId w:val="8"/>
        </w:numPr>
        <w:tabs>
          <w:tab w:val="clear" w:pos="1035"/>
          <w:tab w:val="left" w:pos="0"/>
          <w:tab w:val="left" w:pos="600"/>
          <w:tab w:val="left" w:pos="840"/>
        </w:tabs>
        <w:suppressAutoHyphens w:val="0"/>
        <w:ind w:left="0" w:firstLine="480"/>
        <w:rPr>
          <w:lang w:val="uk-UA" w:eastAsia="ru-RU"/>
        </w:rPr>
      </w:pPr>
      <w:r w:rsidRPr="006B27BC">
        <w:rPr>
          <w:lang w:val="uk-UA" w:eastAsia="ru-RU"/>
        </w:rPr>
        <w:t>Шляхом підписання цього Договору Клієнт стверджує, що він, як суб</w:t>
      </w:r>
      <w:r w:rsidR="00327FBD">
        <w:rPr>
          <w:lang w:val="uk-UA" w:eastAsia="ru-RU"/>
        </w:rPr>
        <w:t>’</w:t>
      </w:r>
      <w:r w:rsidRPr="006B27BC">
        <w:rPr>
          <w:lang w:val="uk-UA" w:eastAsia="ru-RU"/>
        </w:rPr>
        <w:t>єкт персональних даних ознайомлений зі своїми правами та/або стверджує про ознайомлення інших суб</w:t>
      </w:r>
      <w:r w:rsidR="00327FBD">
        <w:rPr>
          <w:lang w:val="uk-UA" w:eastAsia="ru-RU"/>
        </w:rPr>
        <w:t>’</w:t>
      </w:r>
      <w:r w:rsidRPr="006B27BC">
        <w:rPr>
          <w:lang w:val="uk-UA" w:eastAsia="ru-RU"/>
        </w:rPr>
        <w:t>єктів персональних даних, дані про які передані до Банку, про їхні права у відповідності із Законом України «Про захист персональних даних» та повідомлений про включення інформації про нього до Автоматизованої Банківської Системи Б2.</w:t>
      </w:r>
    </w:p>
    <w:p w:rsidR="00BC13A7" w:rsidRPr="006B27BC" w:rsidRDefault="00BC13A7" w:rsidP="0015172F">
      <w:pPr>
        <w:pStyle w:val="a5"/>
        <w:widowControl/>
        <w:tabs>
          <w:tab w:val="left" w:pos="0"/>
          <w:tab w:val="left" w:pos="600"/>
          <w:tab w:val="left" w:pos="840"/>
        </w:tabs>
        <w:suppressAutoHyphens w:val="0"/>
        <w:rPr>
          <w:lang w:val="uk-UA" w:eastAsia="ru-RU"/>
        </w:rPr>
      </w:pPr>
    </w:p>
    <w:p w:rsidR="00BC13A7" w:rsidRPr="006B27BC" w:rsidRDefault="00BC13A7" w:rsidP="002056B0">
      <w:pPr>
        <w:widowControl/>
        <w:suppressAutoHyphens w:val="0"/>
        <w:jc w:val="center"/>
        <w:rPr>
          <w:b/>
          <w:i/>
          <w:lang w:val="uk-UA" w:eastAsia="ru-RU"/>
        </w:rPr>
      </w:pPr>
      <w:r w:rsidRPr="006B27BC">
        <w:rPr>
          <w:b/>
          <w:i/>
          <w:lang w:val="uk-UA" w:eastAsia="ru-RU"/>
        </w:rPr>
        <w:t>СТАТТЯ 9</w:t>
      </w:r>
    </w:p>
    <w:p w:rsidR="00BC13A7" w:rsidRPr="006B27BC" w:rsidRDefault="00BC13A7" w:rsidP="002056B0">
      <w:pPr>
        <w:widowControl/>
        <w:suppressAutoHyphens w:val="0"/>
        <w:jc w:val="center"/>
        <w:rPr>
          <w:b/>
          <w:lang w:val="uk-UA" w:eastAsia="ru-RU"/>
        </w:rPr>
      </w:pPr>
      <w:r w:rsidRPr="006B27BC">
        <w:rPr>
          <w:b/>
          <w:lang w:val="uk-UA" w:eastAsia="ru-RU"/>
        </w:rPr>
        <w:t>УМОВИ ВИКОРИСТАННЯ ЕЛЕКТРОННОГО ПІДПИСУ ТА КРИПТОЗАХИСТУ</w:t>
      </w:r>
    </w:p>
    <w:p w:rsidR="00BC13A7" w:rsidRPr="006B27BC" w:rsidRDefault="00BC13A7" w:rsidP="002056B0">
      <w:pPr>
        <w:widowControl/>
        <w:suppressAutoHyphens w:val="0"/>
        <w:jc w:val="center"/>
        <w:rPr>
          <w:b/>
          <w:lang w:val="uk-UA" w:eastAsia="ru-RU"/>
        </w:rPr>
      </w:pPr>
      <w:r w:rsidRPr="006B27BC">
        <w:rPr>
          <w:b/>
          <w:lang w:val="uk-UA" w:eastAsia="ru-RU"/>
        </w:rPr>
        <w:t>ПІД ЧАС ВИКОРИСТАННЯ СИСТЕМИ «КЛІЄНТ-БАНК»</w:t>
      </w:r>
    </w:p>
    <w:p w:rsidR="00BC13A7" w:rsidRPr="006B27BC" w:rsidRDefault="00BC13A7" w:rsidP="002C3FC0">
      <w:pPr>
        <w:pStyle w:val="a5"/>
        <w:widowControl/>
        <w:numPr>
          <w:ilvl w:val="1"/>
          <w:numId w:val="9"/>
        </w:numPr>
        <w:tabs>
          <w:tab w:val="left" w:pos="0"/>
          <w:tab w:val="num" w:pos="360"/>
          <w:tab w:val="left" w:pos="600"/>
          <w:tab w:val="left" w:pos="840"/>
        </w:tabs>
        <w:suppressAutoHyphens w:val="0"/>
        <w:ind w:left="0" w:firstLine="480"/>
        <w:rPr>
          <w:lang w:val="uk-UA" w:eastAsia="ru-RU"/>
        </w:rPr>
      </w:pPr>
      <w:r w:rsidRPr="006B27BC">
        <w:rPr>
          <w:lang w:val="uk-UA" w:eastAsia="ru-RU"/>
        </w:rPr>
        <w:t>Банк зобов</w:t>
      </w:r>
      <w:r w:rsidR="00327FBD">
        <w:rPr>
          <w:lang w:val="uk-UA" w:eastAsia="ru-RU"/>
        </w:rPr>
        <w:t>’</w:t>
      </w:r>
      <w:r w:rsidRPr="006B27BC">
        <w:rPr>
          <w:lang w:val="uk-UA" w:eastAsia="ru-RU"/>
        </w:rPr>
        <w:t>язуються приймати до виконання платіжні документи, завірені електронним підписом, далі за текстом – ЕП, і зашифровані у відповідності та за допомогою програмного забезпечення, встановленого Банком.</w:t>
      </w:r>
    </w:p>
    <w:p w:rsidR="00BC13A7" w:rsidRPr="006B27BC" w:rsidRDefault="00BC13A7" w:rsidP="002C3FC0">
      <w:pPr>
        <w:pStyle w:val="a5"/>
        <w:widowControl/>
        <w:numPr>
          <w:ilvl w:val="1"/>
          <w:numId w:val="9"/>
        </w:numPr>
        <w:tabs>
          <w:tab w:val="left" w:pos="0"/>
          <w:tab w:val="num" w:pos="360"/>
          <w:tab w:val="left" w:pos="600"/>
          <w:tab w:val="left" w:pos="840"/>
        </w:tabs>
        <w:suppressAutoHyphens w:val="0"/>
        <w:ind w:left="0" w:firstLine="480"/>
        <w:rPr>
          <w:lang w:val="uk-UA" w:eastAsia="ru-RU"/>
        </w:rPr>
      </w:pPr>
      <w:r w:rsidRPr="006B27BC">
        <w:rPr>
          <w:lang w:val="uk-UA" w:eastAsia="ru-RU"/>
        </w:rPr>
        <w:t>Сторони встановлюють, що електронні документи, виготовлені з використанням ЕП, розглядаються як такі, що мають рівну силу з паперовими документами, які підписані уповноваженими представниками та скріплені печатками Банку та/або Клієнта.</w:t>
      </w:r>
    </w:p>
    <w:p w:rsidR="00BC13A7" w:rsidRPr="006B27BC" w:rsidRDefault="00BC13A7" w:rsidP="002C3FC0">
      <w:pPr>
        <w:pStyle w:val="a5"/>
        <w:widowControl/>
        <w:numPr>
          <w:ilvl w:val="1"/>
          <w:numId w:val="9"/>
        </w:numPr>
        <w:tabs>
          <w:tab w:val="left" w:pos="0"/>
          <w:tab w:val="num" w:pos="360"/>
          <w:tab w:val="left" w:pos="600"/>
          <w:tab w:val="left" w:pos="840"/>
        </w:tabs>
        <w:suppressAutoHyphens w:val="0"/>
        <w:ind w:left="0" w:firstLine="480"/>
        <w:rPr>
          <w:lang w:val="uk-UA" w:eastAsia="ru-RU"/>
        </w:rPr>
      </w:pPr>
      <w:r w:rsidRPr="006B27BC">
        <w:rPr>
          <w:lang w:val="uk-UA" w:eastAsia="ru-RU"/>
        </w:rPr>
        <w:t xml:space="preserve">Банк надає Клієнту наступні носії та конфіденційну інформацію: </w:t>
      </w:r>
      <w:r w:rsidRPr="006B27BC">
        <w:rPr>
          <w:lang w:val="en-US" w:eastAsia="ru-RU"/>
        </w:rPr>
        <w:t>USB</w:t>
      </w:r>
      <w:r w:rsidRPr="006B27BC">
        <w:rPr>
          <w:lang w:val="uk-UA" w:eastAsia="ru-RU"/>
        </w:rPr>
        <w:t xml:space="preserve"> – флеш накопичувач з початковими ключами ЕП та </w:t>
      </w:r>
      <w:proofErr w:type="spellStart"/>
      <w:r w:rsidRPr="006B27BC">
        <w:rPr>
          <w:lang w:val="uk-UA" w:eastAsia="ru-RU"/>
        </w:rPr>
        <w:t>криптозахисту</w:t>
      </w:r>
      <w:proofErr w:type="spellEnd"/>
      <w:r w:rsidRPr="006B27BC">
        <w:rPr>
          <w:lang w:val="uk-UA" w:eastAsia="ru-RU"/>
        </w:rPr>
        <w:t xml:space="preserve"> (початкові ключі використовуються для першого входу, створення робочих ключів та конфігурації комплексу), відкритий ключ Банку.</w:t>
      </w:r>
    </w:p>
    <w:p w:rsidR="00BC13A7" w:rsidRPr="006B27BC" w:rsidRDefault="00BC13A7" w:rsidP="002C3FC0">
      <w:pPr>
        <w:pStyle w:val="a5"/>
        <w:widowControl/>
        <w:numPr>
          <w:ilvl w:val="1"/>
          <w:numId w:val="9"/>
        </w:numPr>
        <w:tabs>
          <w:tab w:val="left" w:pos="0"/>
          <w:tab w:val="num" w:pos="360"/>
          <w:tab w:val="left" w:pos="600"/>
          <w:tab w:val="left" w:pos="840"/>
        </w:tabs>
        <w:suppressAutoHyphens w:val="0"/>
        <w:ind w:left="0" w:firstLine="480"/>
        <w:rPr>
          <w:lang w:val="uk-UA" w:eastAsia="ru-RU"/>
        </w:rPr>
      </w:pPr>
      <w:r w:rsidRPr="006B27BC">
        <w:rPr>
          <w:lang w:val="uk-UA" w:eastAsia="ru-RU"/>
        </w:rPr>
        <w:t>Клієнт зобов</w:t>
      </w:r>
      <w:r w:rsidR="00327FBD">
        <w:rPr>
          <w:lang w:val="uk-UA" w:eastAsia="ru-RU"/>
        </w:rPr>
        <w:t>’</w:t>
      </w:r>
      <w:r w:rsidRPr="006B27BC">
        <w:rPr>
          <w:lang w:val="uk-UA" w:eastAsia="ru-RU"/>
        </w:rPr>
        <w:t>язаний до початку робочого використання системи «Клієнт-Банк»</w:t>
      </w:r>
      <w:r w:rsidRPr="006B27BC">
        <w:rPr>
          <w:b/>
          <w:bCs/>
          <w:lang w:val="uk-UA" w:eastAsia="ru-RU"/>
        </w:rPr>
        <w:t xml:space="preserve"> </w:t>
      </w:r>
      <w:r w:rsidRPr="006B27BC">
        <w:rPr>
          <w:lang w:val="uk-UA" w:eastAsia="ru-RU"/>
        </w:rPr>
        <w:t xml:space="preserve">за допомогою початкових ключів ЕП та </w:t>
      </w:r>
      <w:proofErr w:type="spellStart"/>
      <w:r w:rsidRPr="006B27BC">
        <w:rPr>
          <w:lang w:val="uk-UA" w:eastAsia="ru-RU"/>
        </w:rPr>
        <w:t>криптозахисту</w:t>
      </w:r>
      <w:proofErr w:type="spellEnd"/>
      <w:r w:rsidRPr="006B27BC">
        <w:rPr>
          <w:lang w:val="uk-UA" w:eastAsia="ru-RU"/>
        </w:rPr>
        <w:t xml:space="preserve"> виконати генерацію особистих ключів електронних цифрових підписів відповідальних осіб Клієнта, яким згідно з установчими документами надане право підпису, в підсистемі «Клієнт» системи «Клієнт-Банк» здійснює на території Клієнта кожна відповідальна особа для себе. Для перевірки відповідність ЕЦП її власнику відповідальна особа Клієнта передає в Банк засобами системи «Клієнт-Банк» сертифікат відкритого ключа в електронному вигляді. Також сертифікат відкритого ключа передається в Банк на паперовому носії, який завірений підписом власника особистого ключа та печаткою Клієнта. Після перевірки сертифіката відкритого ключа на паперовому носії в Банку відкритий ключ Клієнта авторизується для роботи в системі «Клієнт-Банк».</w:t>
      </w:r>
    </w:p>
    <w:p w:rsidR="00BC13A7" w:rsidRPr="006B27BC" w:rsidRDefault="00BC13A7" w:rsidP="002C3FC0">
      <w:pPr>
        <w:pStyle w:val="a5"/>
        <w:widowControl/>
        <w:numPr>
          <w:ilvl w:val="1"/>
          <w:numId w:val="9"/>
        </w:numPr>
        <w:tabs>
          <w:tab w:val="left" w:pos="0"/>
          <w:tab w:val="num" w:pos="360"/>
          <w:tab w:val="left" w:pos="600"/>
          <w:tab w:val="left" w:pos="840"/>
        </w:tabs>
        <w:suppressAutoHyphens w:val="0"/>
        <w:ind w:left="0" w:firstLine="480"/>
        <w:rPr>
          <w:lang w:val="uk-UA" w:eastAsia="ru-RU"/>
        </w:rPr>
      </w:pPr>
      <w:r w:rsidRPr="006B27BC">
        <w:rPr>
          <w:lang w:val="uk-UA" w:eastAsia="ru-RU"/>
        </w:rPr>
        <w:t>Клієнт зобов</w:t>
      </w:r>
      <w:r w:rsidR="00327FBD">
        <w:rPr>
          <w:lang w:val="uk-UA" w:eastAsia="ru-RU"/>
        </w:rPr>
        <w:t>’</w:t>
      </w:r>
      <w:r w:rsidRPr="006B27BC">
        <w:rPr>
          <w:lang w:val="uk-UA" w:eastAsia="ru-RU"/>
        </w:rPr>
        <w:t xml:space="preserve">язаний виконувати генерацію робочих ключів ЕП та </w:t>
      </w:r>
      <w:proofErr w:type="spellStart"/>
      <w:r w:rsidRPr="006B27BC">
        <w:rPr>
          <w:lang w:val="uk-UA" w:eastAsia="ru-RU"/>
        </w:rPr>
        <w:t>криптозахисту</w:t>
      </w:r>
      <w:proofErr w:type="spellEnd"/>
      <w:r w:rsidRPr="006B27BC">
        <w:rPr>
          <w:lang w:val="uk-UA" w:eastAsia="ru-RU"/>
        </w:rPr>
        <w:t xml:space="preserve"> у строки, встановлені Банком. Відповідальність за генерацію робочих ключів несе Клієнт.</w:t>
      </w:r>
    </w:p>
    <w:p w:rsidR="00BC13A7" w:rsidRPr="006B27BC" w:rsidRDefault="00BC13A7" w:rsidP="002C3FC0">
      <w:pPr>
        <w:pStyle w:val="a5"/>
        <w:widowControl/>
        <w:numPr>
          <w:ilvl w:val="1"/>
          <w:numId w:val="9"/>
        </w:numPr>
        <w:tabs>
          <w:tab w:val="left" w:pos="0"/>
          <w:tab w:val="num" w:pos="360"/>
          <w:tab w:val="left" w:pos="600"/>
          <w:tab w:val="left" w:pos="840"/>
        </w:tabs>
        <w:suppressAutoHyphens w:val="0"/>
        <w:ind w:left="0" w:firstLine="480"/>
        <w:rPr>
          <w:lang w:val="uk-UA" w:eastAsia="ru-RU"/>
        </w:rPr>
      </w:pPr>
      <w:r w:rsidRPr="006B27BC">
        <w:rPr>
          <w:lang w:val="uk-UA" w:eastAsia="ru-RU"/>
        </w:rPr>
        <w:t>Клієнт зобов</w:t>
      </w:r>
      <w:r w:rsidR="00327FBD">
        <w:rPr>
          <w:lang w:val="uk-UA" w:eastAsia="ru-RU"/>
        </w:rPr>
        <w:t>’</w:t>
      </w:r>
      <w:r w:rsidRPr="006B27BC">
        <w:rPr>
          <w:lang w:val="uk-UA" w:eastAsia="ru-RU"/>
        </w:rPr>
        <w:t xml:space="preserve">язуються забезпечити збереження технічних засобів </w:t>
      </w:r>
      <w:proofErr w:type="spellStart"/>
      <w:r w:rsidRPr="006B27BC">
        <w:rPr>
          <w:lang w:val="uk-UA" w:eastAsia="ru-RU"/>
        </w:rPr>
        <w:t>криптозахисту</w:t>
      </w:r>
      <w:proofErr w:type="spellEnd"/>
      <w:r w:rsidRPr="006B27BC">
        <w:rPr>
          <w:lang w:val="uk-UA" w:eastAsia="ru-RU"/>
        </w:rPr>
        <w:t xml:space="preserve"> (</w:t>
      </w:r>
      <w:r w:rsidRPr="006B27BC">
        <w:rPr>
          <w:lang w:val="en-US" w:eastAsia="ru-RU"/>
        </w:rPr>
        <w:t>USB</w:t>
      </w:r>
      <w:r w:rsidRPr="006B27BC">
        <w:rPr>
          <w:lang w:val="uk-UA" w:eastAsia="ru-RU"/>
        </w:rPr>
        <w:t>-флеш накопичувач) з метою виключення їх псування, втрати, використання не уповноваженими особами.</w:t>
      </w:r>
    </w:p>
    <w:p w:rsidR="00BC13A7" w:rsidRPr="006B27BC" w:rsidRDefault="00BC13A7" w:rsidP="002C3FC0">
      <w:pPr>
        <w:pStyle w:val="a5"/>
        <w:widowControl/>
        <w:numPr>
          <w:ilvl w:val="1"/>
          <w:numId w:val="9"/>
        </w:numPr>
        <w:tabs>
          <w:tab w:val="left" w:pos="0"/>
          <w:tab w:val="num" w:pos="360"/>
          <w:tab w:val="left" w:pos="600"/>
          <w:tab w:val="left" w:pos="840"/>
        </w:tabs>
        <w:suppressAutoHyphens w:val="0"/>
        <w:ind w:left="0" w:firstLine="480"/>
        <w:rPr>
          <w:lang w:val="uk-UA" w:eastAsia="ru-RU"/>
        </w:rPr>
      </w:pPr>
      <w:r w:rsidRPr="006B27BC">
        <w:rPr>
          <w:lang w:val="uk-UA" w:eastAsia="ru-RU"/>
        </w:rPr>
        <w:t xml:space="preserve">Сторони встановлюють, що передача технічних засобів ЕП та </w:t>
      </w:r>
      <w:proofErr w:type="spellStart"/>
      <w:r w:rsidRPr="006B27BC">
        <w:rPr>
          <w:lang w:val="uk-UA" w:eastAsia="ru-RU"/>
        </w:rPr>
        <w:t>криптозахисту</w:t>
      </w:r>
      <w:proofErr w:type="spellEnd"/>
      <w:r w:rsidRPr="006B27BC">
        <w:rPr>
          <w:lang w:val="uk-UA" w:eastAsia="ru-RU"/>
        </w:rPr>
        <w:t xml:space="preserve"> (</w:t>
      </w:r>
      <w:r w:rsidRPr="006B27BC">
        <w:rPr>
          <w:lang w:val="en-US" w:eastAsia="ru-RU"/>
        </w:rPr>
        <w:t>USB</w:t>
      </w:r>
      <w:r w:rsidRPr="006B27BC">
        <w:rPr>
          <w:lang w:val="uk-UA" w:eastAsia="ru-RU"/>
        </w:rPr>
        <w:t>-флеш накопичувач) Клієнту (або їх заміна) здійснюється Банком лише представникам Клієнта, які призначені відповідальними особами за роботу з ЕП.</w:t>
      </w:r>
    </w:p>
    <w:p w:rsidR="00BC13A7" w:rsidRPr="006B27BC" w:rsidRDefault="00BC13A7" w:rsidP="002C3FC0">
      <w:pPr>
        <w:pStyle w:val="a5"/>
        <w:widowControl/>
        <w:numPr>
          <w:ilvl w:val="1"/>
          <w:numId w:val="9"/>
        </w:numPr>
        <w:tabs>
          <w:tab w:val="left" w:pos="0"/>
          <w:tab w:val="num" w:pos="360"/>
          <w:tab w:val="left" w:pos="600"/>
          <w:tab w:val="left" w:pos="840"/>
        </w:tabs>
        <w:suppressAutoHyphens w:val="0"/>
        <w:ind w:left="0" w:firstLine="480"/>
        <w:rPr>
          <w:lang w:val="uk-UA" w:eastAsia="ru-RU"/>
        </w:rPr>
      </w:pPr>
      <w:r w:rsidRPr="006B27BC">
        <w:rPr>
          <w:lang w:val="uk-UA" w:eastAsia="ru-RU"/>
        </w:rPr>
        <w:t>Сторона, що втратила контроль за використанням технічних засобів ЕП, незалежно від наявності чи відсутності відомостей про їх несанкціоноване використання, негайно сповіщає про це іншу Сторону.</w:t>
      </w:r>
      <w:r w:rsidRPr="006B27BC">
        <w:rPr>
          <w:lang w:val="en-US" w:eastAsia="ru-RU"/>
        </w:rPr>
        <w:t>USB</w:t>
      </w:r>
      <w:r w:rsidRPr="006B27BC">
        <w:rPr>
          <w:lang w:val="uk-UA" w:eastAsia="ru-RU"/>
        </w:rPr>
        <w:t xml:space="preserve"> –флеш </w:t>
      </w:r>
      <w:r w:rsidRPr="006B27BC">
        <w:rPr>
          <w:lang w:val="uk-UA" w:eastAsia="ru-RU"/>
        </w:rPr>
        <w:lastRenderedPageBreak/>
        <w:t>накопичувач, що вийшов з-під контролю, не підлягає подальшому використанню, його заміна здійснюється в порядку, передбаченому п. 9.7. цього Договору.</w:t>
      </w:r>
    </w:p>
    <w:p w:rsidR="00BC13A7" w:rsidRPr="006B27BC" w:rsidRDefault="00BC13A7" w:rsidP="002C3FC0">
      <w:pPr>
        <w:pStyle w:val="a5"/>
        <w:widowControl/>
        <w:numPr>
          <w:ilvl w:val="1"/>
          <w:numId w:val="9"/>
        </w:numPr>
        <w:tabs>
          <w:tab w:val="left" w:pos="0"/>
          <w:tab w:val="num" w:pos="360"/>
          <w:tab w:val="left" w:pos="600"/>
          <w:tab w:val="left" w:pos="840"/>
        </w:tabs>
        <w:suppressAutoHyphens w:val="0"/>
        <w:ind w:left="0" w:firstLine="480"/>
        <w:rPr>
          <w:lang w:val="uk-UA" w:eastAsia="ru-RU"/>
        </w:rPr>
      </w:pPr>
      <w:r w:rsidRPr="006B27BC">
        <w:rPr>
          <w:lang w:val="uk-UA" w:eastAsia="ru-RU"/>
        </w:rPr>
        <w:t xml:space="preserve">Сторони, виходячи з вимог п. 9.6. цього Договору, встановлюють, що переданий до Банку електронний розрахунковий документ вважається дійсним, якщо він перевіряється системою </w:t>
      </w:r>
      <w:proofErr w:type="spellStart"/>
      <w:r w:rsidRPr="006B27BC">
        <w:rPr>
          <w:lang w:val="uk-UA" w:eastAsia="ru-RU"/>
        </w:rPr>
        <w:t>криптозахисту</w:t>
      </w:r>
      <w:proofErr w:type="spellEnd"/>
      <w:r w:rsidRPr="006B27BC">
        <w:rPr>
          <w:lang w:val="uk-UA" w:eastAsia="ru-RU"/>
        </w:rPr>
        <w:t xml:space="preserve"> Банку на цілісність і справжність за допомогою відкритих робочих ключів Клієнта, зареєстрованих у Банку згідно з п.9.5. цього Договору.</w:t>
      </w:r>
    </w:p>
    <w:p w:rsidR="00BC13A7" w:rsidRPr="006B27BC" w:rsidRDefault="00BC13A7" w:rsidP="002C3FC0">
      <w:pPr>
        <w:pStyle w:val="a5"/>
        <w:widowControl/>
        <w:numPr>
          <w:ilvl w:val="1"/>
          <w:numId w:val="9"/>
        </w:numPr>
        <w:tabs>
          <w:tab w:val="left" w:pos="0"/>
          <w:tab w:val="num" w:pos="360"/>
          <w:tab w:val="left" w:pos="600"/>
          <w:tab w:val="left" w:pos="840"/>
          <w:tab w:val="left" w:pos="960"/>
        </w:tabs>
        <w:suppressAutoHyphens w:val="0"/>
        <w:ind w:left="0" w:firstLine="480"/>
        <w:rPr>
          <w:lang w:val="uk-UA" w:eastAsia="ru-RU"/>
        </w:rPr>
      </w:pPr>
      <w:r w:rsidRPr="006B27BC">
        <w:rPr>
          <w:lang w:val="uk-UA" w:eastAsia="ru-RU"/>
        </w:rPr>
        <w:t>Сторони встановлюють, що відповідальність за достовірність та належне оформлення документів за допомогою ЕП покладається на Клієнта.</w:t>
      </w:r>
    </w:p>
    <w:p w:rsidR="00BC13A7" w:rsidRPr="006B27BC" w:rsidRDefault="00BC13A7" w:rsidP="007C3B77">
      <w:pPr>
        <w:widowControl/>
        <w:tabs>
          <w:tab w:val="left" w:pos="540"/>
          <w:tab w:val="left" w:pos="1260"/>
        </w:tabs>
        <w:suppressAutoHyphens w:val="0"/>
        <w:ind w:firstLine="601"/>
        <w:jc w:val="center"/>
        <w:outlineLvl w:val="0"/>
        <w:rPr>
          <w:b/>
          <w:bCs/>
          <w:i/>
          <w:iCs/>
          <w:lang w:val="uk-UA" w:eastAsia="ru-RU"/>
        </w:rPr>
      </w:pPr>
      <w:r w:rsidRPr="006B27BC">
        <w:rPr>
          <w:b/>
          <w:bCs/>
          <w:i/>
          <w:iCs/>
          <w:lang w:val="uk-UA" w:eastAsia="ru-RU"/>
        </w:rPr>
        <w:t>СТАТТЯ 10</w:t>
      </w:r>
    </w:p>
    <w:p w:rsidR="00BC13A7" w:rsidRPr="006B27BC" w:rsidRDefault="00BC13A7" w:rsidP="007C3B77">
      <w:pPr>
        <w:widowControl/>
        <w:tabs>
          <w:tab w:val="left" w:pos="540"/>
          <w:tab w:val="left" w:pos="1260"/>
        </w:tabs>
        <w:suppressAutoHyphens w:val="0"/>
        <w:ind w:firstLine="601"/>
        <w:jc w:val="center"/>
        <w:rPr>
          <w:color w:val="000000"/>
          <w:lang w:val="uk-UA" w:eastAsia="ru-RU"/>
        </w:rPr>
      </w:pPr>
      <w:r w:rsidRPr="006B27BC">
        <w:rPr>
          <w:b/>
          <w:bCs/>
          <w:lang w:val="uk-UA" w:eastAsia="ru-RU"/>
        </w:rPr>
        <w:t>ВІДПОВІДАЛЬНІСТЬ СТОРІН</w:t>
      </w:r>
    </w:p>
    <w:p w:rsidR="00BC13A7" w:rsidRPr="006B27BC" w:rsidRDefault="00BC13A7" w:rsidP="002C3FC0">
      <w:pPr>
        <w:pStyle w:val="a5"/>
        <w:widowControl/>
        <w:numPr>
          <w:ilvl w:val="1"/>
          <w:numId w:val="10"/>
        </w:numPr>
        <w:tabs>
          <w:tab w:val="clear" w:pos="1035"/>
          <w:tab w:val="left" w:pos="0"/>
          <w:tab w:val="left" w:pos="840"/>
          <w:tab w:val="left" w:pos="960"/>
          <w:tab w:val="left" w:pos="1080"/>
        </w:tabs>
        <w:suppressAutoHyphens w:val="0"/>
        <w:ind w:left="0" w:firstLine="480"/>
        <w:rPr>
          <w:color w:val="000000"/>
          <w:lang w:val="uk-UA" w:eastAsia="ru-RU"/>
        </w:rPr>
      </w:pPr>
      <w:r w:rsidRPr="006B27BC">
        <w:rPr>
          <w:color w:val="000000"/>
          <w:lang w:val="uk-UA" w:eastAsia="ru-RU"/>
        </w:rPr>
        <w:t>За невиконання або неналежне виконання своїх зобов</w:t>
      </w:r>
      <w:r w:rsidR="00327FBD">
        <w:rPr>
          <w:color w:val="000000"/>
          <w:lang w:val="uk-UA" w:eastAsia="ru-RU"/>
        </w:rPr>
        <w:t>’</w:t>
      </w:r>
      <w:r w:rsidRPr="006B27BC">
        <w:rPr>
          <w:color w:val="000000"/>
          <w:lang w:val="uk-UA" w:eastAsia="ru-RU"/>
        </w:rPr>
        <w:t>язань за цим Договором Сторони несуть відповідальність, передбачену чинним законодавством України та Договором.</w:t>
      </w:r>
    </w:p>
    <w:p w:rsidR="00BC13A7" w:rsidRPr="006B27BC" w:rsidRDefault="00BC13A7" w:rsidP="002C3FC0">
      <w:pPr>
        <w:pStyle w:val="a5"/>
        <w:widowControl/>
        <w:numPr>
          <w:ilvl w:val="1"/>
          <w:numId w:val="10"/>
        </w:numPr>
        <w:tabs>
          <w:tab w:val="clear" w:pos="1035"/>
          <w:tab w:val="left" w:pos="0"/>
          <w:tab w:val="left" w:pos="840"/>
          <w:tab w:val="left" w:pos="960"/>
          <w:tab w:val="left" w:pos="1080"/>
        </w:tabs>
        <w:suppressAutoHyphens w:val="0"/>
        <w:ind w:left="0" w:firstLine="480"/>
        <w:rPr>
          <w:color w:val="000000"/>
          <w:lang w:val="uk-UA" w:eastAsia="ru-RU"/>
        </w:rPr>
      </w:pPr>
      <w:r w:rsidRPr="006B27BC">
        <w:rPr>
          <w:color w:val="000000"/>
          <w:lang w:val="uk-UA" w:eastAsia="ru-RU"/>
        </w:rPr>
        <w:t>За несвоєчасне зарахування сум на Рахунок Банк сплачує Клієнту пеню у розмірі 0,01 (нуль цілих одна сота) процента річних від несвоєчасно зарахованої суми за кожний день прострочення.</w:t>
      </w:r>
    </w:p>
    <w:p w:rsidR="00BC13A7" w:rsidRPr="006B27BC" w:rsidRDefault="00BC13A7" w:rsidP="002C3FC0">
      <w:pPr>
        <w:pStyle w:val="a5"/>
        <w:widowControl/>
        <w:numPr>
          <w:ilvl w:val="1"/>
          <w:numId w:val="10"/>
        </w:numPr>
        <w:tabs>
          <w:tab w:val="clear" w:pos="1035"/>
          <w:tab w:val="left" w:pos="0"/>
          <w:tab w:val="left" w:pos="840"/>
          <w:tab w:val="left" w:pos="960"/>
          <w:tab w:val="left" w:pos="1080"/>
        </w:tabs>
        <w:suppressAutoHyphens w:val="0"/>
        <w:ind w:left="0" w:firstLine="480"/>
        <w:rPr>
          <w:color w:val="000000"/>
          <w:lang w:val="uk-UA" w:eastAsia="ru-RU"/>
        </w:rPr>
      </w:pPr>
      <w:r w:rsidRPr="006B27BC">
        <w:rPr>
          <w:color w:val="000000"/>
          <w:lang w:val="uk-UA" w:eastAsia="ru-RU"/>
        </w:rPr>
        <w:t>Відповідальність за відповідність інформації, зазначеної в платіжному інструменті, суті операції, за якою здійснюється переказ, несе Клієнт, який у разі її невідповідності відшкодовує Банку завдану внаслідок цього шкоду, згідно з чинним законодавством України.</w:t>
      </w:r>
    </w:p>
    <w:p w:rsidR="00BC13A7" w:rsidRPr="006B27BC" w:rsidRDefault="00BC13A7" w:rsidP="002C3FC0">
      <w:pPr>
        <w:pStyle w:val="a5"/>
        <w:widowControl/>
        <w:numPr>
          <w:ilvl w:val="1"/>
          <w:numId w:val="10"/>
        </w:numPr>
        <w:tabs>
          <w:tab w:val="clear" w:pos="1035"/>
          <w:tab w:val="left" w:pos="0"/>
          <w:tab w:val="left" w:pos="840"/>
          <w:tab w:val="left" w:pos="960"/>
          <w:tab w:val="left" w:pos="1080"/>
        </w:tabs>
        <w:suppressAutoHyphens w:val="0"/>
        <w:ind w:left="0" w:firstLine="480"/>
        <w:rPr>
          <w:color w:val="000000"/>
          <w:lang w:val="uk-UA" w:eastAsia="ru-RU"/>
        </w:rPr>
      </w:pPr>
      <w:r w:rsidRPr="006B27BC">
        <w:rPr>
          <w:color w:val="000000"/>
          <w:lang w:val="uk-UA" w:eastAsia="ru-RU"/>
        </w:rPr>
        <w:t>Банк не несе відповідальності за невиконання або несвоєчасне виконання розрахунково-касових операцій за розрахунковими документами, оформленими та наданими Клієнтом з порушенням вимог нормативно-правових актів НБУ.</w:t>
      </w:r>
    </w:p>
    <w:p w:rsidR="00BC13A7" w:rsidRPr="006B27BC" w:rsidRDefault="00BC13A7" w:rsidP="002C3FC0">
      <w:pPr>
        <w:pStyle w:val="a5"/>
        <w:widowControl/>
        <w:numPr>
          <w:ilvl w:val="1"/>
          <w:numId w:val="10"/>
        </w:numPr>
        <w:tabs>
          <w:tab w:val="clear" w:pos="1035"/>
          <w:tab w:val="left" w:pos="0"/>
          <w:tab w:val="left" w:pos="840"/>
          <w:tab w:val="left" w:pos="960"/>
          <w:tab w:val="left" w:pos="1080"/>
        </w:tabs>
        <w:suppressAutoHyphens w:val="0"/>
        <w:ind w:left="0" w:firstLine="480"/>
        <w:rPr>
          <w:color w:val="000000"/>
          <w:lang w:val="uk-UA" w:eastAsia="ru-RU"/>
        </w:rPr>
      </w:pPr>
      <w:r w:rsidRPr="006B27BC">
        <w:rPr>
          <w:color w:val="000000"/>
          <w:lang w:val="uk-UA" w:eastAsia="ru-RU"/>
        </w:rPr>
        <w:t>Відповідальність за обґрунтування примусового списання коштів з Рахунка покладається на стягувача відповідно до чинного законодавства України.</w:t>
      </w:r>
    </w:p>
    <w:p w:rsidR="00BC13A7" w:rsidRPr="006B27BC" w:rsidRDefault="00BC13A7" w:rsidP="002C3FC0">
      <w:pPr>
        <w:pStyle w:val="a5"/>
        <w:widowControl/>
        <w:numPr>
          <w:ilvl w:val="1"/>
          <w:numId w:val="10"/>
        </w:numPr>
        <w:tabs>
          <w:tab w:val="clear" w:pos="1035"/>
          <w:tab w:val="left" w:pos="0"/>
          <w:tab w:val="left" w:pos="840"/>
          <w:tab w:val="left" w:pos="960"/>
          <w:tab w:val="left" w:pos="1080"/>
        </w:tabs>
        <w:suppressAutoHyphens w:val="0"/>
        <w:ind w:left="0" w:firstLine="480"/>
        <w:rPr>
          <w:color w:val="000000"/>
          <w:lang w:val="uk-UA" w:eastAsia="ru-RU"/>
        </w:rPr>
      </w:pPr>
      <w:r w:rsidRPr="006B27BC">
        <w:rPr>
          <w:color w:val="000000"/>
          <w:lang w:val="uk-UA" w:eastAsia="ru-RU"/>
        </w:rPr>
        <w:t>За несвоєчасне списання Банком грошових коштів за дорученням Клієнта, Банк сплачує Клієнту пеню в розмірі 0,01 (нуль цілих одна сота) процента річних від суми переказу за кожний день прострочення.</w:t>
      </w:r>
    </w:p>
    <w:p w:rsidR="00BC13A7" w:rsidRPr="006B27BC" w:rsidRDefault="00BC13A7" w:rsidP="002C3FC0">
      <w:pPr>
        <w:pStyle w:val="a5"/>
        <w:widowControl/>
        <w:numPr>
          <w:ilvl w:val="1"/>
          <w:numId w:val="10"/>
        </w:numPr>
        <w:tabs>
          <w:tab w:val="clear" w:pos="1035"/>
          <w:tab w:val="left" w:pos="0"/>
          <w:tab w:val="left" w:pos="840"/>
          <w:tab w:val="left" w:pos="960"/>
          <w:tab w:val="left" w:pos="1080"/>
        </w:tabs>
        <w:suppressAutoHyphens w:val="0"/>
        <w:ind w:left="0" w:firstLine="480"/>
        <w:rPr>
          <w:color w:val="000000"/>
          <w:lang w:val="uk-UA" w:eastAsia="ru-RU"/>
        </w:rPr>
      </w:pPr>
      <w:r w:rsidRPr="006B27BC">
        <w:rPr>
          <w:color w:val="000000"/>
          <w:lang w:val="uk-UA" w:eastAsia="ru-RU"/>
        </w:rPr>
        <w:t>В разі неповернення Клієнтом в триденний термін помилково зарахованих на Рахунок грошових коштів після отримання повідомлення Банку, Клієнт разом з поверненням помилкового переказу сплачує Банку пеню в розмірі 0,01 (нуль цілих одна сота) процента річних від цієї суми за кожний день прострочення, починаючи від дати завершення помилкового переказу до дня повернення грошей включно.</w:t>
      </w:r>
    </w:p>
    <w:p w:rsidR="00BC13A7" w:rsidRPr="006B27BC" w:rsidRDefault="00BC13A7" w:rsidP="002C3FC0">
      <w:pPr>
        <w:pStyle w:val="a5"/>
        <w:widowControl/>
        <w:numPr>
          <w:ilvl w:val="1"/>
          <w:numId w:val="10"/>
        </w:numPr>
        <w:tabs>
          <w:tab w:val="clear" w:pos="1035"/>
          <w:tab w:val="left" w:pos="0"/>
          <w:tab w:val="left" w:pos="840"/>
          <w:tab w:val="left" w:pos="960"/>
          <w:tab w:val="left" w:pos="1080"/>
        </w:tabs>
        <w:suppressAutoHyphens w:val="0"/>
        <w:ind w:left="0" w:firstLine="480"/>
        <w:rPr>
          <w:color w:val="000000"/>
          <w:lang w:val="uk-UA" w:eastAsia="ru-RU"/>
        </w:rPr>
      </w:pPr>
      <w:r w:rsidRPr="006B27BC">
        <w:rPr>
          <w:color w:val="000000"/>
          <w:lang w:val="uk-UA" w:eastAsia="ru-RU"/>
        </w:rPr>
        <w:t xml:space="preserve">Передбачена цим Договором пеня розраховується у валюті несвоєчасно зарахованих/ списаних/ неповернених коштів, а сплачується у гривнях. Перерахунок суми пені у національну валюту України, у випадку несвоєчасного зарахування/списання/неповернення коштів в іноземній валюті, здійснюється за офіційним курсом гривні до відповідної іноземної валюти, встановленим НБУ на день сплати пені. </w:t>
      </w:r>
    </w:p>
    <w:p w:rsidR="00BC13A7" w:rsidRPr="006B27BC" w:rsidRDefault="00BC13A7" w:rsidP="002C3FC0">
      <w:pPr>
        <w:pStyle w:val="a5"/>
        <w:widowControl/>
        <w:numPr>
          <w:ilvl w:val="1"/>
          <w:numId w:val="10"/>
        </w:numPr>
        <w:tabs>
          <w:tab w:val="clear" w:pos="1035"/>
          <w:tab w:val="left" w:pos="0"/>
          <w:tab w:val="left" w:pos="840"/>
          <w:tab w:val="left" w:pos="960"/>
          <w:tab w:val="left" w:pos="1080"/>
        </w:tabs>
        <w:suppressAutoHyphens w:val="0"/>
        <w:ind w:left="0" w:firstLine="480"/>
        <w:rPr>
          <w:lang w:val="uk-UA" w:eastAsia="ru-RU"/>
        </w:rPr>
      </w:pPr>
      <w:r w:rsidRPr="006B27BC">
        <w:rPr>
          <w:lang w:val="uk-UA" w:eastAsia="ru-RU"/>
        </w:rPr>
        <w:t>За незаконне розголошення та використання інформації, що становить банківську таємницю, Банк несе відповідальність, встановлену нормами чинного законодавства України.</w:t>
      </w:r>
    </w:p>
    <w:p w:rsidR="00BC13A7" w:rsidRPr="006B27BC" w:rsidRDefault="00BC13A7" w:rsidP="002C3FC0">
      <w:pPr>
        <w:pStyle w:val="a5"/>
        <w:widowControl/>
        <w:numPr>
          <w:ilvl w:val="1"/>
          <w:numId w:val="10"/>
        </w:numPr>
        <w:tabs>
          <w:tab w:val="clear" w:pos="1035"/>
          <w:tab w:val="left" w:pos="0"/>
          <w:tab w:val="left" w:pos="840"/>
          <w:tab w:val="left" w:pos="960"/>
          <w:tab w:val="left" w:pos="1080"/>
        </w:tabs>
        <w:suppressAutoHyphens w:val="0"/>
        <w:ind w:left="0" w:firstLine="480"/>
        <w:rPr>
          <w:lang w:val="uk-UA" w:eastAsia="ru-RU"/>
        </w:rPr>
      </w:pPr>
      <w:r w:rsidRPr="006B27BC">
        <w:rPr>
          <w:lang w:val="uk-UA" w:eastAsia="ru-RU"/>
        </w:rPr>
        <w:t xml:space="preserve">Банк не несе відповідальності у випадку: </w:t>
      </w:r>
    </w:p>
    <w:p w:rsidR="00BC13A7" w:rsidRPr="006B27BC" w:rsidRDefault="00BC13A7" w:rsidP="002F614D">
      <w:pPr>
        <w:widowControl/>
        <w:numPr>
          <w:ilvl w:val="0"/>
          <w:numId w:val="5"/>
        </w:numPr>
        <w:tabs>
          <w:tab w:val="clear" w:pos="360"/>
          <w:tab w:val="num" w:pos="240"/>
          <w:tab w:val="left" w:pos="840"/>
        </w:tabs>
        <w:suppressAutoHyphens w:val="0"/>
        <w:ind w:left="0" w:firstLine="480"/>
        <w:jc w:val="both"/>
        <w:rPr>
          <w:rFonts w:eastAsia="MS Mincho"/>
          <w:lang w:val="uk-UA" w:eastAsia="ru-RU"/>
        </w:rPr>
      </w:pPr>
      <w:r w:rsidRPr="006B27BC">
        <w:rPr>
          <w:rFonts w:eastAsia="MS Mincho"/>
          <w:lang w:val="uk-UA" w:eastAsia="ru-RU"/>
        </w:rPr>
        <w:t xml:space="preserve">неотримання або несвоєчасного отримання Клієнтом письмової кореспонденції, направленої на його адресу, що вказана у Договорі банківського рахунку, якщо Клієнт не повідомив Банк про зміну свого місця проживання в порядку, визначеному цим Договором; та/або </w:t>
      </w:r>
    </w:p>
    <w:p w:rsidR="00BC13A7" w:rsidRPr="006B27BC" w:rsidRDefault="00BC13A7" w:rsidP="002F614D">
      <w:pPr>
        <w:widowControl/>
        <w:numPr>
          <w:ilvl w:val="0"/>
          <w:numId w:val="5"/>
        </w:numPr>
        <w:tabs>
          <w:tab w:val="clear" w:pos="360"/>
          <w:tab w:val="num" w:pos="240"/>
          <w:tab w:val="left" w:pos="840"/>
        </w:tabs>
        <w:suppressAutoHyphens w:val="0"/>
        <w:ind w:left="0" w:firstLine="480"/>
        <w:jc w:val="both"/>
        <w:rPr>
          <w:rFonts w:eastAsia="MS Mincho"/>
          <w:lang w:val="uk-UA" w:eastAsia="ru-RU"/>
        </w:rPr>
      </w:pPr>
      <w:r w:rsidRPr="006B27BC">
        <w:rPr>
          <w:rFonts w:eastAsia="MS Mincho"/>
          <w:lang w:val="uk-UA" w:eastAsia="ru-RU"/>
        </w:rPr>
        <w:t>відмови надати Клієнту послугу та/або провести операцію, якщо вони не передбачені Тарифним пакетом, який обрав Клієнт, та/або тарифами Банку або у Банка відсутні технічні можливості на їх проведення/надання та/або у інших випадках, передбачених цим Договором.</w:t>
      </w:r>
    </w:p>
    <w:p w:rsidR="00BC13A7" w:rsidRPr="006B27BC" w:rsidRDefault="00BC13A7" w:rsidP="002C3FC0">
      <w:pPr>
        <w:pStyle w:val="a5"/>
        <w:widowControl/>
        <w:numPr>
          <w:ilvl w:val="1"/>
          <w:numId w:val="10"/>
        </w:numPr>
        <w:tabs>
          <w:tab w:val="clear" w:pos="1035"/>
          <w:tab w:val="left" w:pos="0"/>
          <w:tab w:val="left" w:pos="840"/>
          <w:tab w:val="left" w:pos="960"/>
          <w:tab w:val="left" w:pos="1080"/>
        </w:tabs>
        <w:suppressAutoHyphens w:val="0"/>
        <w:ind w:left="0" w:firstLine="480"/>
        <w:rPr>
          <w:lang w:val="uk-UA" w:eastAsia="ru-RU"/>
        </w:rPr>
      </w:pPr>
      <w:r w:rsidRPr="006B27BC">
        <w:rPr>
          <w:lang w:val="uk-UA" w:eastAsia="ru-RU"/>
        </w:rPr>
        <w:t xml:space="preserve">Клієнт несе відповідальність за сплату податків із сум, що зараховуються на Рахунок. </w:t>
      </w:r>
    </w:p>
    <w:p w:rsidR="00BC13A7" w:rsidRPr="006B27BC" w:rsidRDefault="00BC13A7" w:rsidP="000B722A">
      <w:pPr>
        <w:widowControl/>
        <w:tabs>
          <w:tab w:val="left" w:pos="540"/>
        </w:tabs>
        <w:suppressAutoHyphens w:val="0"/>
        <w:jc w:val="both"/>
        <w:rPr>
          <w:rFonts w:eastAsia="MS Mincho"/>
          <w:lang w:val="uk-UA" w:eastAsia="ru-RU"/>
        </w:rPr>
      </w:pPr>
    </w:p>
    <w:p w:rsidR="00BC13A7" w:rsidRPr="006B27BC" w:rsidRDefault="00BC13A7" w:rsidP="007C3B77">
      <w:pPr>
        <w:widowControl/>
        <w:tabs>
          <w:tab w:val="left" w:pos="540"/>
          <w:tab w:val="left" w:pos="1260"/>
        </w:tabs>
        <w:suppressAutoHyphens w:val="0"/>
        <w:ind w:firstLine="601"/>
        <w:jc w:val="center"/>
        <w:outlineLvl w:val="0"/>
        <w:rPr>
          <w:b/>
          <w:bCs/>
          <w:i/>
          <w:iCs/>
          <w:lang w:val="uk-UA" w:eastAsia="ru-RU"/>
        </w:rPr>
      </w:pPr>
      <w:r w:rsidRPr="006B27BC">
        <w:rPr>
          <w:b/>
          <w:bCs/>
          <w:i/>
          <w:iCs/>
          <w:lang w:val="uk-UA" w:eastAsia="ru-RU"/>
        </w:rPr>
        <w:t>СТАТТЯ 11</w:t>
      </w:r>
    </w:p>
    <w:p w:rsidR="00BC13A7" w:rsidRPr="006B27BC" w:rsidRDefault="00BC13A7" w:rsidP="007C3B77">
      <w:pPr>
        <w:widowControl/>
        <w:tabs>
          <w:tab w:val="left" w:pos="540"/>
          <w:tab w:val="left" w:pos="1260"/>
        </w:tabs>
        <w:suppressAutoHyphens w:val="0"/>
        <w:ind w:firstLine="601"/>
        <w:jc w:val="center"/>
        <w:rPr>
          <w:b/>
          <w:bCs/>
          <w:lang w:val="uk-UA" w:eastAsia="ru-RU"/>
        </w:rPr>
      </w:pPr>
      <w:r w:rsidRPr="006B27BC">
        <w:rPr>
          <w:b/>
          <w:bCs/>
          <w:lang w:val="uk-UA" w:eastAsia="ru-RU"/>
        </w:rPr>
        <w:t>ФОРС-МАЖОР</w:t>
      </w:r>
    </w:p>
    <w:p w:rsidR="00BC13A7" w:rsidRPr="006B27BC" w:rsidRDefault="00BC13A7" w:rsidP="002C3FC0">
      <w:pPr>
        <w:pStyle w:val="a5"/>
        <w:widowControl/>
        <w:numPr>
          <w:ilvl w:val="1"/>
          <w:numId w:val="11"/>
        </w:numPr>
        <w:tabs>
          <w:tab w:val="clear" w:pos="1035"/>
          <w:tab w:val="left" w:pos="0"/>
          <w:tab w:val="left" w:pos="720"/>
          <w:tab w:val="num" w:pos="840"/>
          <w:tab w:val="left" w:pos="960"/>
        </w:tabs>
        <w:suppressAutoHyphens w:val="0"/>
        <w:ind w:left="0" w:firstLine="480"/>
        <w:rPr>
          <w:color w:val="000000"/>
          <w:lang w:val="uk-UA" w:eastAsia="ru-RU"/>
        </w:rPr>
      </w:pPr>
      <w:r w:rsidRPr="006B27BC">
        <w:rPr>
          <w:color w:val="000000"/>
          <w:lang w:val="uk-UA" w:eastAsia="ru-RU"/>
        </w:rPr>
        <w:t xml:space="preserve">Сторони звільняються від відповідальності за часткове або повне невиконання будь-якого з положень цього Договору, якщо це невиконання стало наслідком причин, що знаходяться поза сферою контролю не виконуючої Сторони. </w:t>
      </w:r>
    </w:p>
    <w:p w:rsidR="00BC13A7" w:rsidRPr="006B27BC" w:rsidRDefault="00BC13A7" w:rsidP="00B124AD">
      <w:pPr>
        <w:pStyle w:val="a5"/>
        <w:widowControl/>
        <w:tabs>
          <w:tab w:val="left" w:pos="720"/>
          <w:tab w:val="num" w:pos="840"/>
        </w:tabs>
        <w:suppressAutoHyphens w:val="0"/>
        <w:ind w:firstLine="480"/>
        <w:rPr>
          <w:color w:val="000000"/>
          <w:lang w:val="uk-UA" w:eastAsia="ru-RU"/>
        </w:rPr>
      </w:pPr>
      <w:r w:rsidRPr="006B27BC">
        <w:rPr>
          <w:color w:val="000000"/>
          <w:lang w:val="uk-UA" w:eastAsia="ru-RU"/>
        </w:rPr>
        <w:t>Форс-мажор автоматично продовжує термін виконання зобов</w:t>
      </w:r>
      <w:r w:rsidR="00327FBD">
        <w:rPr>
          <w:color w:val="000000"/>
          <w:lang w:val="uk-UA" w:eastAsia="ru-RU"/>
        </w:rPr>
        <w:t>’</w:t>
      </w:r>
      <w:r w:rsidRPr="006B27BC">
        <w:rPr>
          <w:color w:val="000000"/>
          <w:lang w:val="uk-UA" w:eastAsia="ru-RU"/>
        </w:rPr>
        <w:t>язань на весь період його дії та ліквідації його наслідків. Про настання «форс-мажорних» обставин Сторони мають інформувати одна одну невідкладно, але не пізніше трьох днів з моменту їх настання, з наданням підтверджуючих документів компетентних державних органів України. Якщо ці обставини триватимуть більш ніж 6 місяців, то кожна із Сторін матиме право відмовитися від подальшого виконання зобов</w:t>
      </w:r>
      <w:r w:rsidR="00327FBD">
        <w:rPr>
          <w:color w:val="000000"/>
          <w:lang w:val="uk-UA" w:eastAsia="ru-RU"/>
        </w:rPr>
        <w:t>’</w:t>
      </w:r>
      <w:r w:rsidRPr="006B27BC">
        <w:rPr>
          <w:color w:val="000000"/>
          <w:lang w:val="uk-UA" w:eastAsia="ru-RU"/>
        </w:rPr>
        <w:t>язань за цим Договором, і в такому разі жодна із Сторін не матиме права на відшкодування іншою Стороною можливих збитків.</w:t>
      </w:r>
    </w:p>
    <w:p w:rsidR="00BC13A7" w:rsidRPr="006B27BC" w:rsidRDefault="00BC13A7" w:rsidP="002C3FC0">
      <w:pPr>
        <w:pStyle w:val="a5"/>
        <w:widowControl/>
        <w:numPr>
          <w:ilvl w:val="1"/>
          <w:numId w:val="11"/>
        </w:numPr>
        <w:tabs>
          <w:tab w:val="clear" w:pos="1035"/>
          <w:tab w:val="left" w:pos="0"/>
          <w:tab w:val="left" w:pos="720"/>
          <w:tab w:val="num" w:pos="840"/>
          <w:tab w:val="left" w:pos="960"/>
        </w:tabs>
        <w:suppressAutoHyphens w:val="0"/>
        <w:ind w:left="0" w:firstLine="480"/>
        <w:rPr>
          <w:color w:val="000000"/>
          <w:lang w:val="uk-UA" w:eastAsia="ru-RU"/>
        </w:rPr>
      </w:pPr>
      <w:r w:rsidRPr="006B27BC">
        <w:rPr>
          <w:color w:val="000000"/>
          <w:lang w:val="uk-UA" w:eastAsia="ru-RU"/>
        </w:rPr>
        <w:t>Сторона, що понесла у зв</w:t>
      </w:r>
      <w:r w:rsidR="00327FBD">
        <w:rPr>
          <w:color w:val="000000"/>
          <w:lang w:val="uk-UA" w:eastAsia="ru-RU"/>
        </w:rPr>
        <w:t>’</w:t>
      </w:r>
      <w:r w:rsidRPr="006B27BC">
        <w:rPr>
          <w:color w:val="000000"/>
          <w:lang w:val="uk-UA" w:eastAsia="ru-RU"/>
        </w:rPr>
        <w:t>язку з «форс-мажорними» обставинами збитки через невиконання та/або призупинення іншою Стороною виконання своїх обов</w:t>
      </w:r>
      <w:r w:rsidR="00327FBD">
        <w:rPr>
          <w:color w:val="000000"/>
          <w:lang w:val="uk-UA" w:eastAsia="ru-RU"/>
        </w:rPr>
        <w:t>’</w:t>
      </w:r>
      <w:r w:rsidRPr="006B27BC">
        <w:rPr>
          <w:color w:val="000000"/>
          <w:lang w:val="uk-UA" w:eastAsia="ru-RU"/>
        </w:rPr>
        <w:t>язків згідно з Договором, має право вимагати та отримувати від неї, а також від компетентних органів та організацій, документального підтвердження таких обставин.</w:t>
      </w:r>
    </w:p>
    <w:p w:rsidR="00BC13A7" w:rsidRPr="006B27BC" w:rsidRDefault="00BC13A7" w:rsidP="00501EEE">
      <w:pPr>
        <w:pStyle w:val="a5"/>
        <w:widowControl/>
        <w:tabs>
          <w:tab w:val="left" w:pos="0"/>
          <w:tab w:val="left" w:pos="720"/>
          <w:tab w:val="left" w:pos="960"/>
        </w:tabs>
        <w:suppressAutoHyphens w:val="0"/>
        <w:rPr>
          <w:color w:val="000000"/>
          <w:lang w:val="uk-UA" w:eastAsia="ru-RU"/>
        </w:rPr>
      </w:pPr>
    </w:p>
    <w:p w:rsidR="00BC13A7" w:rsidRPr="006B27BC" w:rsidRDefault="00BC13A7" w:rsidP="007C3B77">
      <w:pPr>
        <w:widowControl/>
        <w:tabs>
          <w:tab w:val="left" w:pos="540"/>
          <w:tab w:val="left" w:pos="1260"/>
        </w:tabs>
        <w:suppressAutoHyphens w:val="0"/>
        <w:ind w:firstLine="601"/>
        <w:jc w:val="center"/>
        <w:outlineLvl w:val="0"/>
        <w:rPr>
          <w:b/>
          <w:bCs/>
          <w:i/>
          <w:iCs/>
          <w:lang w:val="uk-UA" w:eastAsia="ru-RU"/>
        </w:rPr>
      </w:pPr>
      <w:r w:rsidRPr="006B27BC">
        <w:rPr>
          <w:b/>
          <w:bCs/>
          <w:i/>
          <w:iCs/>
          <w:lang w:val="uk-UA" w:eastAsia="ru-RU"/>
        </w:rPr>
        <w:t>СТАТТЯ 12</w:t>
      </w:r>
    </w:p>
    <w:p w:rsidR="00BC13A7" w:rsidRPr="006B27BC" w:rsidRDefault="00BC13A7" w:rsidP="007C3B77">
      <w:pPr>
        <w:widowControl/>
        <w:tabs>
          <w:tab w:val="left" w:pos="540"/>
          <w:tab w:val="left" w:pos="1260"/>
        </w:tabs>
        <w:suppressAutoHyphens w:val="0"/>
        <w:ind w:firstLine="601"/>
        <w:jc w:val="center"/>
        <w:rPr>
          <w:b/>
          <w:bCs/>
          <w:lang w:val="uk-UA" w:eastAsia="ru-RU"/>
        </w:rPr>
      </w:pPr>
      <w:r w:rsidRPr="006B27BC">
        <w:rPr>
          <w:b/>
          <w:bCs/>
          <w:lang w:val="uk-UA" w:eastAsia="ru-RU"/>
        </w:rPr>
        <w:t>СТРОК ДІЇ ДОГОВОРУ, ПОРЯДОК ЙОГО ЗМІНИ ТА ПРИПИНЕННЯ</w:t>
      </w:r>
      <w:r w:rsidR="00BB33ED" w:rsidRPr="006B27BC">
        <w:rPr>
          <w:b/>
          <w:bCs/>
          <w:lang w:val="uk-UA" w:eastAsia="ru-RU"/>
        </w:rPr>
        <w:t>, ІНШІ ПОЛОЖЕННЯ</w:t>
      </w:r>
    </w:p>
    <w:p w:rsidR="00BC13A7" w:rsidRPr="006B27BC" w:rsidRDefault="00BC13A7" w:rsidP="002C3FC0">
      <w:pPr>
        <w:pStyle w:val="a5"/>
        <w:widowControl/>
        <w:numPr>
          <w:ilvl w:val="1"/>
          <w:numId w:val="12"/>
        </w:numPr>
        <w:tabs>
          <w:tab w:val="left" w:pos="0"/>
          <w:tab w:val="left" w:pos="480"/>
          <w:tab w:val="left" w:pos="600"/>
          <w:tab w:val="left" w:pos="960"/>
          <w:tab w:val="num" w:pos="1200"/>
        </w:tabs>
        <w:suppressAutoHyphens w:val="0"/>
        <w:ind w:left="0" w:firstLine="480"/>
        <w:rPr>
          <w:color w:val="000000"/>
          <w:lang w:val="uk-UA" w:eastAsia="ru-RU"/>
        </w:rPr>
      </w:pPr>
      <w:r w:rsidRPr="006B27BC">
        <w:rPr>
          <w:color w:val="000000"/>
          <w:lang w:val="uk-UA" w:eastAsia="ru-RU"/>
        </w:rPr>
        <w:t>Цей Договір набуває чинності з моменту його підписання Сторонами і діє протягом невизначеного строку, до моменту його припинення (розірвання) з підстав та у порядку, передбачених цим Договором та чинним законодавством України.</w:t>
      </w:r>
    </w:p>
    <w:p w:rsidR="00BC13A7" w:rsidRPr="006B27BC" w:rsidRDefault="00BC13A7" w:rsidP="002C3FC0">
      <w:pPr>
        <w:pStyle w:val="a5"/>
        <w:widowControl/>
        <w:numPr>
          <w:ilvl w:val="1"/>
          <w:numId w:val="12"/>
        </w:numPr>
        <w:tabs>
          <w:tab w:val="left" w:pos="0"/>
          <w:tab w:val="left" w:pos="480"/>
          <w:tab w:val="left" w:pos="600"/>
          <w:tab w:val="left" w:pos="960"/>
          <w:tab w:val="num" w:pos="1200"/>
        </w:tabs>
        <w:suppressAutoHyphens w:val="0"/>
        <w:ind w:left="0" w:firstLine="480"/>
        <w:rPr>
          <w:color w:val="000000"/>
          <w:lang w:val="uk-UA" w:eastAsia="ru-RU"/>
        </w:rPr>
      </w:pPr>
      <w:r w:rsidRPr="006B27BC">
        <w:rPr>
          <w:color w:val="000000"/>
          <w:lang w:val="uk-UA" w:eastAsia="ru-RU"/>
        </w:rPr>
        <w:t>Рахунок може бути закритий за згодою Сторін.</w:t>
      </w:r>
    </w:p>
    <w:p w:rsidR="00BC13A7" w:rsidRPr="006B27BC" w:rsidRDefault="00BC13A7" w:rsidP="002C3FC0">
      <w:pPr>
        <w:pStyle w:val="a5"/>
        <w:widowControl/>
        <w:numPr>
          <w:ilvl w:val="1"/>
          <w:numId w:val="12"/>
        </w:numPr>
        <w:tabs>
          <w:tab w:val="left" w:pos="0"/>
          <w:tab w:val="left" w:pos="480"/>
          <w:tab w:val="left" w:pos="600"/>
          <w:tab w:val="left" w:pos="960"/>
          <w:tab w:val="num" w:pos="1200"/>
        </w:tabs>
        <w:suppressAutoHyphens w:val="0"/>
        <w:ind w:left="0" w:firstLine="480"/>
        <w:rPr>
          <w:color w:val="000000"/>
          <w:lang w:val="uk-UA" w:eastAsia="ru-RU"/>
        </w:rPr>
      </w:pPr>
      <w:r w:rsidRPr="006B27BC">
        <w:rPr>
          <w:color w:val="000000"/>
          <w:lang w:val="uk-UA" w:eastAsia="ru-RU"/>
        </w:rPr>
        <w:lastRenderedPageBreak/>
        <w:t>Рахунок може бути закритий з ініціативи Клієнта, шляхом подання ним до Банку заяви про закриття Рахунку та за умови відсутності у Клієнта невиконаних зобов</w:t>
      </w:r>
      <w:r w:rsidR="00327FBD">
        <w:rPr>
          <w:color w:val="000000"/>
          <w:lang w:val="uk-UA" w:eastAsia="ru-RU"/>
        </w:rPr>
        <w:t>’</w:t>
      </w:r>
      <w:r w:rsidRPr="006B27BC">
        <w:rPr>
          <w:color w:val="000000"/>
          <w:lang w:val="uk-UA" w:eastAsia="ru-RU"/>
        </w:rPr>
        <w:t>язань перед Банком, незалежно від строку їх виконання.</w:t>
      </w:r>
    </w:p>
    <w:p w:rsidR="00BC13A7" w:rsidRPr="006B27BC" w:rsidRDefault="00BC13A7" w:rsidP="002C3FC0">
      <w:pPr>
        <w:pStyle w:val="a5"/>
        <w:widowControl/>
        <w:numPr>
          <w:ilvl w:val="1"/>
          <w:numId w:val="12"/>
        </w:numPr>
        <w:tabs>
          <w:tab w:val="left" w:pos="0"/>
          <w:tab w:val="left" w:pos="480"/>
          <w:tab w:val="left" w:pos="600"/>
          <w:tab w:val="left" w:pos="960"/>
          <w:tab w:val="num" w:pos="1200"/>
        </w:tabs>
        <w:suppressAutoHyphens w:val="0"/>
        <w:ind w:left="0" w:firstLine="480"/>
        <w:rPr>
          <w:color w:val="000000"/>
          <w:lang w:val="uk-UA" w:eastAsia="ru-RU"/>
        </w:rPr>
      </w:pPr>
      <w:r w:rsidRPr="006B27BC">
        <w:rPr>
          <w:lang w:val="uk-UA" w:eastAsia="ru-RU"/>
        </w:rPr>
        <w:t>Датою закриття Рахунку вважається наступний після проведення останньої операції за цим Рахунком день. Якщо на Рахунку немає залишку коштів, а заява подана в операційний час Банку, то датою закриття Рахунку є день отримання Банком цієї заяви</w:t>
      </w:r>
    </w:p>
    <w:p w:rsidR="00BC13A7" w:rsidRPr="006B27BC" w:rsidRDefault="00BC13A7" w:rsidP="002C3FC0">
      <w:pPr>
        <w:pStyle w:val="a5"/>
        <w:widowControl/>
        <w:numPr>
          <w:ilvl w:val="1"/>
          <w:numId w:val="12"/>
        </w:numPr>
        <w:tabs>
          <w:tab w:val="left" w:pos="0"/>
          <w:tab w:val="left" w:pos="480"/>
          <w:tab w:val="left" w:pos="600"/>
          <w:tab w:val="left" w:pos="960"/>
          <w:tab w:val="num" w:pos="1200"/>
        </w:tabs>
        <w:suppressAutoHyphens w:val="0"/>
        <w:ind w:left="0" w:firstLine="480"/>
        <w:rPr>
          <w:color w:val="000000"/>
          <w:lang w:val="uk-UA" w:eastAsia="ru-RU"/>
        </w:rPr>
      </w:pPr>
      <w:r w:rsidRPr="006B27BC">
        <w:rPr>
          <w:color w:val="000000"/>
          <w:lang w:val="uk-UA" w:eastAsia="ru-RU"/>
        </w:rPr>
        <w:t>Банк має право закрити Рахунок без заяви Клієнта у разі:</w:t>
      </w:r>
    </w:p>
    <w:p w:rsidR="00BC13A7" w:rsidRPr="006B27BC" w:rsidRDefault="00BC13A7" w:rsidP="008B4DFC">
      <w:pPr>
        <w:pStyle w:val="af5"/>
        <w:tabs>
          <w:tab w:val="left" w:pos="540"/>
          <w:tab w:val="left" w:pos="900"/>
          <w:tab w:val="left" w:pos="1260"/>
        </w:tabs>
        <w:spacing w:after="0"/>
        <w:ind w:left="0" w:firstLine="480"/>
        <w:jc w:val="both"/>
        <w:rPr>
          <w:color w:val="000000"/>
          <w:sz w:val="20"/>
          <w:szCs w:val="20"/>
        </w:rPr>
      </w:pPr>
      <w:r w:rsidRPr="006B27BC">
        <w:rPr>
          <w:color w:val="000000"/>
          <w:sz w:val="20"/>
          <w:szCs w:val="20"/>
        </w:rPr>
        <w:t>12.5.1. відсутності операцій за Рахунком протягом 1 (одного) року підряд (окрім операцій по списанню Банком винагороди за надані Послуги та нарахування процентів на залишок коштів на Рахунку, якщо такі проводилися) незалежно від наявності/відсутності залишків коштів на Рахунку;</w:t>
      </w:r>
    </w:p>
    <w:p w:rsidR="00BC13A7" w:rsidRPr="006B27BC" w:rsidRDefault="00BC13A7" w:rsidP="008B4DFC">
      <w:pPr>
        <w:pStyle w:val="af5"/>
        <w:tabs>
          <w:tab w:val="left" w:pos="540"/>
          <w:tab w:val="left" w:pos="900"/>
          <w:tab w:val="left" w:pos="1260"/>
        </w:tabs>
        <w:spacing w:after="0"/>
        <w:ind w:left="0" w:firstLine="480"/>
        <w:jc w:val="both"/>
        <w:rPr>
          <w:color w:val="000000"/>
          <w:sz w:val="20"/>
          <w:szCs w:val="20"/>
        </w:rPr>
      </w:pPr>
      <w:r w:rsidRPr="006B27BC">
        <w:rPr>
          <w:color w:val="000000"/>
          <w:sz w:val="20"/>
          <w:szCs w:val="20"/>
        </w:rPr>
        <w:t>12.5.2. у випадку невиконанням Клієнтом зобов</w:t>
      </w:r>
      <w:r w:rsidR="00327FBD">
        <w:rPr>
          <w:color w:val="000000"/>
          <w:sz w:val="20"/>
          <w:szCs w:val="20"/>
        </w:rPr>
        <w:t>’</w:t>
      </w:r>
      <w:r w:rsidRPr="006B27BC">
        <w:rPr>
          <w:color w:val="000000"/>
          <w:sz w:val="20"/>
          <w:szCs w:val="20"/>
        </w:rPr>
        <w:t>язань, передбаченим цим Договором;</w:t>
      </w:r>
    </w:p>
    <w:p w:rsidR="00BC13A7" w:rsidRPr="006B27BC" w:rsidRDefault="00BC13A7" w:rsidP="008B4DFC">
      <w:pPr>
        <w:pStyle w:val="af5"/>
        <w:tabs>
          <w:tab w:val="left" w:pos="540"/>
          <w:tab w:val="left" w:pos="900"/>
          <w:tab w:val="left" w:pos="1260"/>
        </w:tabs>
        <w:spacing w:after="0"/>
        <w:ind w:left="0" w:firstLine="480"/>
        <w:jc w:val="both"/>
        <w:rPr>
          <w:color w:val="000000"/>
          <w:sz w:val="20"/>
          <w:szCs w:val="20"/>
        </w:rPr>
      </w:pPr>
      <w:r w:rsidRPr="006B27BC">
        <w:rPr>
          <w:color w:val="000000"/>
          <w:sz w:val="20"/>
          <w:szCs w:val="20"/>
        </w:rPr>
        <w:t xml:space="preserve">12.5.3. </w:t>
      </w:r>
      <w:r w:rsidRPr="006B27BC">
        <w:rPr>
          <w:sz w:val="20"/>
          <w:szCs w:val="20"/>
        </w:rPr>
        <w:t>у випадку неналежного виконання Клієнтом вимог уповноважених осіб Банку (в межах їх компетенції) з питань документального оформлення юридичної справи Клієнта і питань банківського обслуговування Рахунку(</w:t>
      </w:r>
      <w:proofErr w:type="spellStart"/>
      <w:r w:rsidRPr="006B27BC">
        <w:rPr>
          <w:sz w:val="20"/>
          <w:szCs w:val="20"/>
        </w:rPr>
        <w:t>ів</w:t>
      </w:r>
      <w:proofErr w:type="spellEnd"/>
      <w:r w:rsidRPr="006B27BC">
        <w:rPr>
          <w:sz w:val="20"/>
          <w:szCs w:val="20"/>
        </w:rPr>
        <w:t xml:space="preserve">), які не дають можливості Банку виконати вимоги чинного законодавства України (в </w:t>
      </w:r>
      <w:proofErr w:type="spellStart"/>
      <w:r w:rsidRPr="006B27BC">
        <w:rPr>
          <w:sz w:val="20"/>
          <w:szCs w:val="20"/>
        </w:rPr>
        <w:t>т.ч</w:t>
      </w:r>
      <w:proofErr w:type="spellEnd"/>
      <w:r w:rsidRPr="006B27BC">
        <w:rPr>
          <w:sz w:val="20"/>
          <w:szCs w:val="20"/>
        </w:rPr>
        <w:t>. по боротьбі з відмиванням брудних коштів та легалізації доходів, одержаних злочинним шляхом);</w:t>
      </w:r>
    </w:p>
    <w:p w:rsidR="00BC13A7" w:rsidRPr="006B27BC" w:rsidRDefault="00BC13A7" w:rsidP="008B4DFC">
      <w:pPr>
        <w:pStyle w:val="a5"/>
        <w:widowControl/>
        <w:suppressAutoHyphens w:val="0"/>
        <w:ind w:firstLine="480"/>
        <w:rPr>
          <w:rFonts w:eastAsia="MS Mincho"/>
          <w:lang w:val="uk-UA" w:eastAsia="ru-RU"/>
        </w:rPr>
      </w:pPr>
      <w:r w:rsidRPr="006B27BC">
        <w:rPr>
          <w:rFonts w:eastAsia="MS Mincho"/>
          <w:lang w:val="uk-UA" w:eastAsia="ru-RU"/>
        </w:rPr>
        <w:t>12.5.4. з інших підстав у випадках передбачених законодавством України.</w:t>
      </w:r>
    </w:p>
    <w:p w:rsidR="00BC13A7" w:rsidRPr="006B27BC" w:rsidRDefault="00BC13A7" w:rsidP="002C3FC0">
      <w:pPr>
        <w:pStyle w:val="a5"/>
        <w:widowControl/>
        <w:numPr>
          <w:ilvl w:val="1"/>
          <w:numId w:val="12"/>
        </w:numPr>
        <w:tabs>
          <w:tab w:val="left" w:pos="0"/>
          <w:tab w:val="left" w:pos="480"/>
          <w:tab w:val="left" w:pos="600"/>
          <w:tab w:val="left" w:pos="960"/>
          <w:tab w:val="num" w:pos="1200"/>
        </w:tabs>
        <w:suppressAutoHyphens w:val="0"/>
        <w:ind w:left="0" w:firstLine="480"/>
        <w:rPr>
          <w:lang w:val="uk-UA" w:eastAsia="ru-RU"/>
        </w:rPr>
      </w:pPr>
      <w:r w:rsidRPr="006B27BC">
        <w:rPr>
          <w:lang w:val="uk-UA" w:eastAsia="ru-RU"/>
        </w:rPr>
        <w:t xml:space="preserve">У випадках, передбачених п.12.5. цього Договору, Банк має право </w:t>
      </w:r>
      <w:r w:rsidRPr="006B27BC">
        <w:rPr>
          <w:rFonts w:eastAsia="MS Mincho"/>
          <w:lang w:val="uk-UA" w:eastAsia="ru-RU"/>
        </w:rPr>
        <w:t xml:space="preserve">закрити </w:t>
      </w:r>
      <w:r w:rsidRPr="006B27BC">
        <w:rPr>
          <w:lang w:val="uk-UA" w:eastAsia="ru-RU"/>
        </w:rPr>
        <w:t xml:space="preserve">Рахунок в односторонньому порядку, про що повідомляє Клієнта </w:t>
      </w:r>
      <w:r w:rsidRPr="006B27BC">
        <w:rPr>
          <w:rFonts w:eastAsia="MS Mincho"/>
          <w:lang w:val="uk-UA" w:eastAsia="ru-RU"/>
        </w:rPr>
        <w:t>на останню відому адресу Клієнта</w:t>
      </w:r>
      <w:r w:rsidRPr="006B27BC">
        <w:rPr>
          <w:lang w:val="uk-UA" w:eastAsia="ru-RU"/>
        </w:rPr>
        <w:t>; при цьому боргові зобов</w:t>
      </w:r>
      <w:r w:rsidR="00327FBD">
        <w:rPr>
          <w:lang w:val="uk-UA" w:eastAsia="ru-RU"/>
        </w:rPr>
        <w:t>’</w:t>
      </w:r>
      <w:r w:rsidRPr="006B27BC">
        <w:rPr>
          <w:lang w:val="uk-UA" w:eastAsia="ru-RU"/>
        </w:rPr>
        <w:t>язання Клієнта перед Банком, а також права Банку стосовно цих боргових зобов</w:t>
      </w:r>
      <w:r w:rsidR="00327FBD">
        <w:rPr>
          <w:lang w:val="uk-UA" w:eastAsia="ru-RU"/>
        </w:rPr>
        <w:t>’</w:t>
      </w:r>
      <w:r w:rsidRPr="006B27BC">
        <w:rPr>
          <w:lang w:val="uk-UA" w:eastAsia="ru-RU"/>
        </w:rPr>
        <w:t>язань за цим Договором залишаються чинними до моменту повного виконання боргових зобов</w:t>
      </w:r>
      <w:r w:rsidR="00327FBD">
        <w:rPr>
          <w:lang w:val="uk-UA" w:eastAsia="ru-RU"/>
        </w:rPr>
        <w:t>’</w:t>
      </w:r>
      <w:r w:rsidRPr="006B27BC">
        <w:rPr>
          <w:lang w:val="uk-UA" w:eastAsia="ru-RU"/>
        </w:rPr>
        <w:t>язань за цим Договором.</w:t>
      </w:r>
      <w:r w:rsidRPr="006B27BC">
        <w:rPr>
          <w:lang w:eastAsia="ru-RU"/>
        </w:rPr>
        <w:t xml:space="preserve"> </w:t>
      </w:r>
      <w:r w:rsidRPr="00C47C67">
        <w:rPr>
          <w:lang w:val="uk-UA" w:eastAsia="ru-RU"/>
        </w:rPr>
        <w:t>Рахунок</w:t>
      </w:r>
      <w:r w:rsidRPr="006B27BC">
        <w:rPr>
          <w:lang w:eastAsia="ru-RU"/>
        </w:rPr>
        <w:t xml:space="preserve"> </w:t>
      </w:r>
      <w:r w:rsidRPr="006B27BC">
        <w:rPr>
          <w:lang w:val="uk-UA" w:eastAsia="ru-RU"/>
        </w:rPr>
        <w:t>вважається закритим з дати зазначеної Банком в повідомленні про закриття Рахунку.</w:t>
      </w:r>
    </w:p>
    <w:p w:rsidR="00BC13A7" w:rsidRPr="006B27BC" w:rsidRDefault="00BC13A7" w:rsidP="002C3FC0">
      <w:pPr>
        <w:pStyle w:val="a5"/>
        <w:widowControl/>
        <w:numPr>
          <w:ilvl w:val="1"/>
          <w:numId w:val="12"/>
        </w:numPr>
        <w:tabs>
          <w:tab w:val="left" w:pos="0"/>
          <w:tab w:val="left" w:pos="480"/>
          <w:tab w:val="left" w:pos="600"/>
          <w:tab w:val="left" w:pos="960"/>
          <w:tab w:val="num" w:pos="1200"/>
        </w:tabs>
        <w:suppressAutoHyphens w:val="0"/>
        <w:ind w:left="0" w:firstLine="480"/>
        <w:rPr>
          <w:rFonts w:eastAsia="MS Mincho"/>
          <w:lang w:val="uk-UA" w:eastAsia="ru-RU"/>
        </w:rPr>
      </w:pPr>
      <w:r w:rsidRPr="006B27BC">
        <w:rPr>
          <w:lang w:val="uk-UA" w:eastAsia="ru-RU"/>
        </w:rPr>
        <w:t>У випадку, якщо на Рахунку є залишок грошових коштів, Клієнт, отримавши повідомлення Банку про</w:t>
      </w:r>
      <w:r w:rsidRPr="006B27BC">
        <w:rPr>
          <w:rFonts w:eastAsia="MS Mincho"/>
          <w:lang w:val="uk-UA" w:eastAsia="ru-RU"/>
        </w:rPr>
        <w:t xml:space="preserve"> закриття Рахунку, зобов</w:t>
      </w:r>
      <w:r w:rsidR="00327FBD">
        <w:rPr>
          <w:rFonts w:eastAsia="MS Mincho"/>
          <w:lang w:val="uk-UA" w:eastAsia="ru-RU"/>
        </w:rPr>
        <w:t>’</w:t>
      </w:r>
      <w:r w:rsidRPr="006B27BC">
        <w:rPr>
          <w:rFonts w:eastAsia="MS Mincho"/>
          <w:lang w:val="uk-UA" w:eastAsia="ru-RU"/>
        </w:rPr>
        <w:t xml:space="preserve">язаний повідомити Банку реквізити іншого рахунку Клієнта в іншому банку України, для перерахування на нього залишку грошових коштів або отримати їх готівкою. </w:t>
      </w:r>
    </w:p>
    <w:p w:rsidR="00BC13A7" w:rsidRPr="006B27BC" w:rsidRDefault="00BC13A7" w:rsidP="002C3FC0">
      <w:pPr>
        <w:pStyle w:val="a5"/>
        <w:widowControl/>
        <w:numPr>
          <w:ilvl w:val="1"/>
          <w:numId w:val="12"/>
        </w:numPr>
        <w:tabs>
          <w:tab w:val="left" w:pos="0"/>
          <w:tab w:val="left" w:pos="480"/>
          <w:tab w:val="left" w:pos="600"/>
          <w:tab w:val="left" w:pos="960"/>
          <w:tab w:val="num" w:pos="1200"/>
        </w:tabs>
        <w:suppressAutoHyphens w:val="0"/>
        <w:ind w:left="0" w:firstLine="480"/>
        <w:rPr>
          <w:lang w:val="uk-UA" w:eastAsia="ru-RU"/>
        </w:rPr>
      </w:pPr>
      <w:r w:rsidRPr="006B27BC">
        <w:rPr>
          <w:lang w:val="uk-UA" w:eastAsia="ru-RU"/>
        </w:rPr>
        <w:t xml:space="preserve">У випадку, якщо Клієнт не повідомить Банку реквізити іншого рахунку в іншому банку протягом строку, вказаного в повідомленні Банку, Банк має право виключно на власний розсуд, перерахувати залишок грошових коштів на будь-який відомий Банку рахунок Клієнта, або обліковувати такі кошти на окремому рахунку обліку заборгованості Банку за недіючими рахунками без нарахування процентів, та повернути їх Клієнту на його вимогу при зверненні до Банку, крім суми винагороди за надані Послуги відповідно до Тарифів. </w:t>
      </w:r>
    </w:p>
    <w:p w:rsidR="00BC13A7" w:rsidRPr="006B27BC" w:rsidRDefault="00BC13A7" w:rsidP="002C3FC0">
      <w:pPr>
        <w:pStyle w:val="a5"/>
        <w:widowControl/>
        <w:numPr>
          <w:ilvl w:val="1"/>
          <w:numId w:val="12"/>
        </w:numPr>
        <w:tabs>
          <w:tab w:val="left" w:pos="0"/>
          <w:tab w:val="left" w:pos="480"/>
          <w:tab w:val="left" w:pos="600"/>
          <w:tab w:val="left" w:pos="960"/>
          <w:tab w:val="num" w:pos="1200"/>
        </w:tabs>
        <w:suppressAutoHyphens w:val="0"/>
        <w:ind w:left="0" w:firstLine="480"/>
        <w:rPr>
          <w:lang w:val="uk-UA" w:eastAsia="ru-RU"/>
        </w:rPr>
      </w:pPr>
      <w:r w:rsidRPr="006B27BC">
        <w:rPr>
          <w:lang w:val="uk-UA" w:eastAsia="ru-RU"/>
        </w:rPr>
        <w:t>Договір припиняє свою дію в момент закриття всіх Рахунків, незалежно від причини закриття (з ініціативи Клієнта чи з ініціативи Банку чи з іншої причини) при цьому боргові зобов</w:t>
      </w:r>
      <w:r w:rsidR="00327FBD">
        <w:rPr>
          <w:lang w:val="uk-UA" w:eastAsia="ru-RU"/>
        </w:rPr>
        <w:t>’</w:t>
      </w:r>
      <w:r w:rsidRPr="006B27BC">
        <w:rPr>
          <w:lang w:val="uk-UA" w:eastAsia="ru-RU"/>
        </w:rPr>
        <w:t>язання Клієнта перед Банком, а також права Банку стосовно цих боргових зобов</w:t>
      </w:r>
      <w:r w:rsidR="00327FBD">
        <w:rPr>
          <w:lang w:val="uk-UA" w:eastAsia="ru-RU"/>
        </w:rPr>
        <w:t>’</w:t>
      </w:r>
      <w:r w:rsidRPr="006B27BC">
        <w:rPr>
          <w:lang w:val="uk-UA" w:eastAsia="ru-RU"/>
        </w:rPr>
        <w:t>язань за цим Договором залишаються чинними до моменту повного виконання боргових зобов</w:t>
      </w:r>
      <w:r w:rsidR="00327FBD">
        <w:rPr>
          <w:lang w:val="uk-UA" w:eastAsia="ru-RU"/>
        </w:rPr>
        <w:t>’</w:t>
      </w:r>
      <w:r w:rsidRPr="006B27BC">
        <w:rPr>
          <w:lang w:val="uk-UA" w:eastAsia="ru-RU"/>
        </w:rPr>
        <w:t xml:space="preserve">язань за цим Договором. </w:t>
      </w:r>
    </w:p>
    <w:p w:rsidR="00BC13A7" w:rsidRPr="006B27BC" w:rsidRDefault="00BC13A7" w:rsidP="002C3FC0">
      <w:pPr>
        <w:pStyle w:val="a5"/>
        <w:widowControl/>
        <w:numPr>
          <w:ilvl w:val="1"/>
          <w:numId w:val="12"/>
        </w:numPr>
        <w:tabs>
          <w:tab w:val="clear" w:pos="1155"/>
          <w:tab w:val="left" w:pos="0"/>
          <w:tab w:val="left" w:pos="480"/>
          <w:tab w:val="left" w:pos="600"/>
          <w:tab w:val="left" w:pos="960"/>
          <w:tab w:val="num" w:pos="1080"/>
          <w:tab w:val="num" w:pos="1200"/>
        </w:tabs>
        <w:suppressAutoHyphens w:val="0"/>
        <w:ind w:left="0" w:firstLine="480"/>
        <w:rPr>
          <w:lang w:val="uk-UA" w:eastAsia="ru-RU"/>
        </w:rPr>
      </w:pPr>
      <w:r w:rsidRPr="006B27BC">
        <w:rPr>
          <w:lang w:val="uk-UA" w:eastAsia="ru-RU"/>
        </w:rPr>
        <w:t>Зміни та доповнення до цього Договору вносяться за згодою Сторін шляхом укладення договору про внесення змін (додаткової угоди) за виключенням умов, зазначених в п. 7.</w:t>
      </w:r>
      <w:r w:rsidRPr="006B27BC">
        <w:rPr>
          <w:lang w:eastAsia="ru-RU"/>
        </w:rPr>
        <w:t>9</w:t>
      </w:r>
      <w:r w:rsidRPr="006B27BC">
        <w:rPr>
          <w:lang w:val="uk-UA" w:eastAsia="ru-RU"/>
        </w:rPr>
        <w:t>. цього Договору, або шляхом викладення Договору в новій редакції.</w:t>
      </w:r>
    </w:p>
    <w:p w:rsidR="00BC13A7" w:rsidRPr="006B27BC" w:rsidRDefault="00BC13A7" w:rsidP="002C3FC0">
      <w:pPr>
        <w:pStyle w:val="a5"/>
        <w:widowControl/>
        <w:numPr>
          <w:ilvl w:val="1"/>
          <w:numId w:val="12"/>
        </w:numPr>
        <w:tabs>
          <w:tab w:val="clear" w:pos="1155"/>
          <w:tab w:val="left" w:pos="0"/>
          <w:tab w:val="left" w:pos="480"/>
          <w:tab w:val="left" w:pos="600"/>
          <w:tab w:val="left" w:pos="960"/>
          <w:tab w:val="num" w:pos="1080"/>
          <w:tab w:val="num" w:pos="1200"/>
        </w:tabs>
        <w:suppressAutoHyphens w:val="0"/>
        <w:ind w:left="0" w:firstLine="480"/>
        <w:rPr>
          <w:lang w:val="uk-UA" w:eastAsia="ru-RU"/>
        </w:rPr>
      </w:pPr>
      <w:r w:rsidRPr="006B27BC">
        <w:rPr>
          <w:lang w:val="uk-UA" w:eastAsia="ru-RU"/>
        </w:rPr>
        <w:t>Зміна режиму роботи Банку не вважається зміною умов цього Договору.</w:t>
      </w:r>
    </w:p>
    <w:p w:rsidR="00BC13A7" w:rsidRPr="006B27BC" w:rsidRDefault="00BC13A7" w:rsidP="002C3FC0">
      <w:pPr>
        <w:pStyle w:val="a5"/>
        <w:widowControl/>
        <w:numPr>
          <w:ilvl w:val="1"/>
          <w:numId w:val="12"/>
        </w:numPr>
        <w:tabs>
          <w:tab w:val="clear" w:pos="1155"/>
          <w:tab w:val="left" w:pos="0"/>
          <w:tab w:val="left" w:pos="480"/>
          <w:tab w:val="left" w:pos="600"/>
          <w:tab w:val="left" w:pos="960"/>
          <w:tab w:val="num" w:pos="1080"/>
          <w:tab w:val="num" w:pos="1200"/>
        </w:tabs>
        <w:suppressAutoHyphens w:val="0"/>
        <w:ind w:left="0" w:firstLine="480"/>
        <w:rPr>
          <w:lang w:val="uk-UA" w:eastAsia="ru-RU"/>
        </w:rPr>
      </w:pPr>
      <w:r w:rsidRPr="006B27BC">
        <w:rPr>
          <w:lang w:val="uk-UA" w:eastAsia="ru-RU"/>
        </w:rPr>
        <w:t>Сторони домовились, що умови цього Договору будуть також застосовуватись до кожної та будь-якої пов</w:t>
      </w:r>
      <w:r w:rsidR="00327FBD">
        <w:rPr>
          <w:lang w:val="uk-UA" w:eastAsia="ru-RU"/>
        </w:rPr>
        <w:t>’</w:t>
      </w:r>
      <w:r w:rsidRPr="006B27BC">
        <w:rPr>
          <w:lang w:val="uk-UA" w:eastAsia="ru-RU"/>
        </w:rPr>
        <w:t>язаної з нею послуги, що пропонується або надається Клієнту Банком, в тому числі на підставі окремого договору між Сторонами, в тій частині, в якій умови цього Договору за своїм змістом і суттю не суперечать умовам надання такої послуги та/або іншому договору між Сторонами, укладеного після підписання цього Договору.</w:t>
      </w:r>
    </w:p>
    <w:p w:rsidR="00BC13A7" w:rsidRPr="006B27BC" w:rsidRDefault="00BC13A7" w:rsidP="002C3FC0">
      <w:pPr>
        <w:pStyle w:val="a5"/>
        <w:widowControl/>
        <w:numPr>
          <w:ilvl w:val="1"/>
          <w:numId w:val="12"/>
        </w:numPr>
        <w:tabs>
          <w:tab w:val="clear" w:pos="1155"/>
          <w:tab w:val="left" w:pos="0"/>
          <w:tab w:val="left" w:pos="480"/>
          <w:tab w:val="left" w:pos="600"/>
          <w:tab w:val="left" w:pos="960"/>
          <w:tab w:val="num" w:pos="1080"/>
          <w:tab w:val="num" w:pos="1200"/>
        </w:tabs>
        <w:suppressAutoHyphens w:val="0"/>
        <w:ind w:left="0" w:firstLine="480"/>
        <w:rPr>
          <w:lang w:val="uk-UA" w:eastAsia="ru-RU"/>
        </w:rPr>
      </w:pPr>
      <w:r w:rsidRPr="006B27BC">
        <w:rPr>
          <w:lang w:val="uk-UA" w:eastAsia="ru-RU"/>
        </w:rPr>
        <w:t>Якщо між Сторонами не буде чітко в письмовій формі передбачено інше, або якщо інше не випливатиме зі змісту або суті відносин, кожна та будь-яка умова цього Договору вважається як така, що належить до відповідного договору про надання банківської послуги (є його частиною), доповнює його та застосовується до договірних відносин між Банком та Клієнтом, навіть якщо за змістом умови цього Договору вона регулює відносини між Сторонами лише за цим Договором. Підписанням цього Договору з Банком, Клієнт підтверджує прийняття та повне розуміння його змісту, а також згоду Клієнта на розповсюдження правил та положень цього Договору на подальші майбутні відносини між Сторонами.</w:t>
      </w:r>
    </w:p>
    <w:p w:rsidR="00BC13A7" w:rsidRPr="006B27BC" w:rsidRDefault="00BC13A7" w:rsidP="002C3FC0">
      <w:pPr>
        <w:pStyle w:val="a5"/>
        <w:widowControl/>
        <w:numPr>
          <w:ilvl w:val="1"/>
          <w:numId w:val="12"/>
        </w:numPr>
        <w:tabs>
          <w:tab w:val="clear" w:pos="1155"/>
          <w:tab w:val="left" w:pos="0"/>
          <w:tab w:val="left" w:pos="480"/>
          <w:tab w:val="left" w:pos="600"/>
          <w:tab w:val="left" w:pos="960"/>
          <w:tab w:val="num" w:pos="1080"/>
          <w:tab w:val="num" w:pos="1200"/>
        </w:tabs>
        <w:suppressAutoHyphens w:val="0"/>
        <w:ind w:left="0" w:firstLine="480"/>
        <w:rPr>
          <w:lang w:val="uk-UA" w:eastAsia="ru-RU"/>
        </w:rPr>
      </w:pPr>
      <w:r w:rsidRPr="006B27BC">
        <w:rPr>
          <w:lang w:val="uk-UA" w:eastAsia="ru-RU"/>
        </w:rPr>
        <w:t xml:space="preserve">За наявності будь-яких </w:t>
      </w:r>
      <w:proofErr w:type="spellStart"/>
      <w:r w:rsidRPr="006B27BC">
        <w:rPr>
          <w:lang w:val="uk-UA" w:eastAsia="ru-RU"/>
        </w:rPr>
        <w:t>невідповідностей</w:t>
      </w:r>
      <w:proofErr w:type="spellEnd"/>
      <w:r w:rsidRPr="006B27BC">
        <w:rPr>
          <w:lang w:val="uk-UA" w:eastAsia="ru-RU"/>
        </w:rPr>
        <w:t xml:space="preserve"> або протиріч між умовами цього Договору та будь-яких договорів про надання банківської послуги, які будуть укладені в майбутньому між Банком та Клієнтом, переважну силу мають умови таких договорів про надання банківської послуги або пов</w:t>
      </w:r>
      <w:r w:rsidR="00327FBD">
        <w:rPr>
          <w:lang w:val="uk-UA" w:eastAsia="ru-RU"/>
        </w:rPr>
        <w:t>’</w:t>
      </w:r>
      <w:r w:rsidRPr="006B27BC">
        <w:rPr>
          <w:lang w:val="uk-UA" w:eastAsia="ru-RU"/>
        </w:rPr>
        <w:t>язаної з нею послуги, які пропонуються або надаються Банком, якщо інше прямо не передбачене в тексті таких договорів про надання банківської послуги.</w:t>
      </w:r>
    </w:p>
    <w:p w:rsidR="00BC13A7" w:rsidRPr="006B27BC" w:rsidRDefault="00BC13A7" w:rsidP="002C3FC0">
      <w:pPr>
        <w:pStyle w:val="a5"/>
        <w:widowControl/>
        <w:numPr>
          <w:ilvl w:val="1"/>
          <w:numId w:val="12"/>
        </w:numPr>
        <w:tabs>
          <w:tab w:val="clear" w:pos="1155"/>
          <w:tab w:val="left" w:pos="0"/>
          <w:tab w:val="left" w:pos="480"/>
          <w:tab w:val="left" w:pos="600"/>
          <w:tab w:val="left" w:pos="960"/>
          <w:tab w:val="num" w:pos="1080"/>
          <w:tab w:val="num" w:pos="1200"/>
        </w:tabs>
        <w:suppressAutoHyphens w:val="0"/>
        <w:ind w:left="0" w:firstLine="480"/>
        <w:rPr>
          <w:lang w:val="uk-UA" w:eastAsia="ru-RU"/>
        </w:rPr>
      </w:pPr>
      <w:r w:rsidRPr="006B27BC">
        <w:rPr>
          <w:lang w:val="uk-UA" w:eastAsia="ru-RU"/>
        </w:rPr>
        <w:t>Суперечки щодо невиконання або неналежного виконання Сторонами прийнятих на себе зобов</w:t>
      </w:r>
      <w:r w:rsidR="00327FBD">
        <w:rPr>
          <w:lang w:val="uk-UA" w:eastAsia="ru-RU"/>
        </w:rPr>
        <w:t>’</w:t>
      </w:r>
      <w:r w:rsidRPr="006B27BC">
        <w:rPr>
          <w:lang w:val="uk-UA" w:eastAsia="ru-RU"/>
        </w:rPr>
        <w:t>язань, у разі неможливості вирішення шляхом переговорів, вирішуються в судовому порядку відповідно до чинного законодавства України.</w:t>
      </w:r>
    </w:p>
    <w:p w:rsidR="00BB33ED" w:rsidRPr="002F5B3B" w:rsidRDefault="00BB33ED" w:rsidP="001B0DCD">
      <w:pPr>
        <w:pStyle w:val="a5"/>
        <w:widowControl/>
        <w:suppressAutoHyphens w:val="0"/>
        <w:ind w:firstLine="426"/>
        <w:rPr>
          <w:lang w:val="uk-UA"/>
        </w:rPr>
      </w:pPr>
      <w:r w:rsidRPr="006B27BC">
        <w:rPr>
          <w:color w:val="FF0000"/>
          <w:lang w:val="uk-UA"/>
        </w:rPr>
        <w:t>**</w:t>
      </w:r>
      <w:r w:rsidRPr="006B27BC">
        <w:rPr>
          <w:sz w:val="16"/>
          <w:szCs w:val="16"/>
          <w:lang w:val="uk-UA"/>
        </w:rPr>
        <w:t xml:space="preserve"> 12.16. </w:t>
      </w:r>
      <w:r w:rsidRPr="002F5B3B">
        <w:rPr>
          <w:lang w:val="uk-UA"/>
        </w:rPr>
        <w:t>Підписанням цього Договору Клієнт – фізична особа-підприємець підтверджує, що йому відомо наступну інформацію:</w:t>
      </w:r>
    </w:p>
    <w:p w:rsidR="006C5102" w:rsidRPr="002F5B3B" w:rsidRDefault="006C5102" w:rsidP="001B0DCD">
      <w:pPr>
        <w:widowControl/>
        <w:tabs>
          <w:tab w:val="left" w:pos="993"/>
        </w:tabs>
        <w:suppressAutoHyphens w:val="0"/>
        <w:autoSpaceDE w:val="0"/>
        <w:autoSpaceDN w:val="0"/>
        <w:adjustRightInd w:val="0"/>
        <w:ind w:firstLine="426"/>
        <w:jc w:val="both"/>
        <w:rPr>
          <w:lang w:val="uk-UA" w:eastAsia="ru-RU"/>
        </w:rPr>
      </w:pPr>
      <w:r w:rsidRPr="002F5B3B">
        <w:rPr>
          <w:lang w:val="uk-UA" w:eastAsia="ru-RU"/>
        </w:rPr>
        <w:t>Відповідно до Закону України «Про систему гарантування вкладів фізичних осіб» Фонд гарантування вкладів фізичних осіб (надалі – Фонд) гарантує Клієнтові відшкодування суми грошових коштів за його Рахунком (вкладним/поточним).</w:t>
      </w:r>
    </w:p>
    <w:p w:rsidR="00BB33ED" w:rsidRPr="002F5B3B" w:rsidRDefault="006C5102" w:rsidP="001B0DCD">
      <w:pPr>
        <w:pStyle w:val="a5"/>
        <w:tabs>
          <w:tab w:val="left" w:pos="426"/>
        </w:tabs>
        <w:ind w:firstLine="426"/>
        <w:outlineLvl w:val="1"/>
        <w:rPr>
          <w:lang w:val="uk-UA" w:eastAsia="ru-RU"/>
        </w:rPr>
      </w:pPr>
      <w:r w:rsidRPr="002F5B3B">
        <w:rPr>
          <w:lang w:val="uk-UA" w:eastAsia="ru-RU"/>
        </w:rPr>
        <w:t xml:space="preserve">Вкладом є кошти в готівковій або безготівковій формі у валюті України або в іноземній валюті, які залучені </w:t>
      </w:r>
      <w:r w:rsidR="001B0DCD" w:rsidRPr="002F5B3B">
        <w:rPr>
          <w:lang w:val="uk-UA" w:eastAsia="ru-RU"/>
        </w:rPr>
        <w:t>Б</w:t>
      </w:r>
      <w:r w:rsidRPr="002F5B3B">
        <w:rPr>
          <w:lang w:val="uk-UA" w:eastAsia="ru-RU"/>
        </w:rPr>
        <w:t>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 відповідно до</w:t>
      </w:r>
      <w:hyperlink r:id="rId13" w:tgtFrame="_blank" w:history="1">
        <w:r w:rsidRPr="002F5B3B">
          <w:rPr>
            <w:lang w:val="uk-UA" w:eastAsia="ru-RU"/>
          </w:rPr>
          <w:t xml:space="preserve"> Закону</w:t>
        </w:r>
      </w:hyperlink>
      <w:r w:rsidRPr="002F5B3B">
        <w:rPr>
          <w:lang w:val="uk-UA" w:eastAsia="ru-RU"/>
        </w:rPr>
        <w:t>.</w:t>
      </w:r>
    </w:p>
    <w:p w:rsidR="006C5102" w:rsidRPr="002F5B3B" w:rsidRDefault="006C5102" w:rsidP="0096698C">
      <w:pPr>
        <w:widowControl/>
        <w:tabs>
          <w:tab w:val="left" w:pos="993"/>
        </w:tabs>
        <w:suppressAutoHyphens w:val="0"/>
        <w:autoSpaceDE w:val="0"/>
        <w:autoSpaceDN w:val="0"/>
        <w:adjustRightInd w:val="0"/>
        <w:ind w:firstLine="426"/>
        <w:jc w:val="both"/>
        <w:rPr>
          <w:color w:val="000000"/>
          <w:lang w:val="uk-UA"/>
        </w:rPr>
      </w:pPr>
      <w:r w:rsidRPr="002F5B3B">
        <w:rPr>
          <w:color w:val="000000"/>
          <w:lang w:val="uk-UA"/>
        </w:rPr>
        <w:lastRenderedPageBreak/>
        <w:t>Відшкодування коштів за грошовими коштами на Рахунку в іноземній валюті відбувається у національній валюті України після перерахування суми грошових коштів на Рахунку за офіційним курсом гривні до іноземних валют, встановленим Національним банком України на день початку процедури виведення Банку з ринку та здійснення тимчасової адміністрації відповідно до статті 36 Закону України "Про систему гарантування вкладів фізичних осіб", а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відшкодування коштів за Рахунком в іноземній валюті здійснюється в національній валюті України після перерахування суми грошових коштів за офіційним курсом гривні до іноземної валюти, встановленим Національним банком України на день початку ліквідації Банку.</w:t>
      </w:r>
    </w:p>
    <w:p w:rsidR="006C5102" w:rsidRPr="002F5B3B" w:rsidRDefault="006C5102" w:rsidP="0096698C">
      <w:pPr>
        <w:widowControl/>
        <w:tabs>
          <w:tab w:val="left" w:pos="993"/>
        </w:tabs>
        <w:suppressAutoHyphens w:val="0"/>
        <w:autoSpaceDE w:val="0"/>
        <w:autoSpaceDN w:val="0"/>
        <w:adjustRightInd w:val="0"/>
        <w:ind w:firstLine="426"/>
        <w:jc w:val="both"/>
        <w:rPr>
          <w:color w:val="000000"/>
          <w:lang w:val="uk-UA"/>
        </w:rPr>
      </w:pPr>
      <w:r w:rsidRPr="002F5B3B">
        <w:rPr>
          <w:color w:val="000000"/>
          <w:lang w:val="uk-UA"/>
        </w:rPr>
        <w:t xml:space="preserve">Умови, за яких Фонд не відшкодовує кошти визначені в частині четвертій статті 26 Закону України «Про систему гарантування вкладів фізичних осіб» та оприлюднюються на офіційній сторінці Фонду: </w:t>
      </w:r>
      <w:hyperlink r:id="rId14" w:history="1">
        <w:r w:rsidRPr="002F5B3B">
          <w:rPr>
            <w:rStyle w:val="afa"/>
            <w:lang w:val="uk-UA" w:eastAsia="uk-UA"/>
          </w:rPr>
          <w:t>http://www.fg.gov.ua</w:t>
        </w:r>
      </w:hyperlink>
      <w:r w:rsidRPr="002F5B3B">
        <w:rPr>
          <w:color w:val="000000"/>
          <w:lang w:val="uk-UA"/>
        </w:rPr>
        <w:t>.</w:t>
      </w:r>
    </w:p>
    <w:p w:rsidR="0096698C" w:rsidRPr="002F5B3B" w:rsidRDefault="005E1A20" w:rsidP="0096698C">
      <w:pPr>
        <w:widowControl/>
        <w:tabs>
          <w:tab w:val="left" w:pos="0"/>
          <w:tab w:val="left" w:pos="1560"/>
        </w:tabs>
        <w:suppressAutoHyphens w:val="0"/>
        <w:autoSpaceDE w:val="0"/>
        <w:autoSpaceDN w:val="0"/>
        <w:adjustRightInd w:val="0"/>
        <w:ind w:firstLine="426"/>
        <w:jc w:val="both"/>
        <w:rPr>
          <w:color w:val="000000"/>
          <w:lang w:val="uk-UA"/>
        </w:rPr>
      </w:pPr>
      <w:r w:rsidRPr="002F5B3B">
        <w:rPr>
          <w:color w:val="000000"/>
          <w:lang w:val="uk-UA"/>
        </w:rPr>
        <w:t>Д</w:t>
      </w:r>
      <w:r w:rsidR="0096698C" w:rsidRPr="002F5B3B">
        <w:rPr>
          <w:color w:val="000000"/>
          <w:lang w:val="uk-UA"/>
        </w:rPr>
        <w:t>о укладання Договору, якщо Клієнт (</w:t>
      </w:r>
      <w:r w:rsidR="0096698C" w:rsidRPr="002F5B3B">
        <w:rPr>
          <w:lang w:val="uk-UA"/>
        </w:rPr>
        <w:t xml:space="preserve">фізична особа – підприємець, </w:t>
      </w:r>
      <w:proofErr w:type="spellStart"/>
      <w:r w:rsidR="0096698C" w:rsidRPr="002F5B3B">
        <w:rPr>
          <w:lang w:val="uk-UA"/>
        </w:rPr>
        <w:t>самозайнята</w:t>
      </w:r>
      <w:proofErr w:type="spellEnd"/>
      <w:r w:rsidR="0096698C" w:rsidRPr="002F5B3B">
        <w:rPr>
          <w:lang w:val="uk-UA"/>
        </w:rPr>
        <w:t xml:space="preserve"> особа) </w:t>
      </w:r>
      <w:r w:rsidR="0096698C" w:rsidRPr="002F5B3B">
        <w:rPr>
          <w:color w:val="000000"/>
          <w:lang w:val="uk-UA"/>
        </w:rPr>
        <w:t>не має рахунків у Банку</w:t>
      </w:r>
      <w:r w:rsidR="0096698C" w:rsidRPr="002F5B3B">
        <w:rPr>
          <w:lang w:val="uk-UA"/>
        </w:rPr>
        <w:t xml:space="preserve">, </w:t>
      </w:r>
      <w:r w:rsidR="004F5FE2" w:rsidRPr="002F5B3B">
        <w:rPr>
          <w:lang w:val="uk-UA"/>
        </w:rPr>
        <w:t xml:space="preserve">підтверджує що </w:t>
      </w:r>
      <w:r w:rsidR="0096698C" w:rsidRPr="002F5B3B">
        <w:rPr>
          <w:color w:val="000000"/>
          <w:lang w:val="uk-UA"/>
        </w:rPr>
        <w:t>одержа</w:t>
      </w:r>
      <w:r w:rsidR="004F5FE2" w:rsidRPr="002F5B3B">
        <w:rPr>
          <w:color w:val="000000"/>
          <w:lang w:val="uk-UA"/>
        </w:rPr>
        <w:t>в</w:t>
      </w:r>
      <w:r w:rsidR="0096698C" w:rsidRPr="002F5B3B">
        <w:rPr>
          <w:color w:val="000000"/>
          <w:lang w:val="uk-UA"/>
        </w:rPr>
        <w:t xml:space="preserve"> Довідку, яка є Додатком до </w:t>
      </w:r>
      <w:r w:rsidR="0096698C" w:rsidRPr="002F5B3B">
        <w:rPr>
          <w:lang w:val="uk-UA"/>
        </w:rPr>
        <w:t xml:space="preserve">цього </w:t>
      </w:r>
      <w:r w:rsidR="004F5FE2" w:rsidRPr="002F5B3B">
        <w:rPr>
          <w:lang w:val="uk-UA"/>
        </w:rPr>
        <w:t>Д</w:t>
      </w:r>
      <w:r w:rsidR="0096698C" w:rsidRPr="002F5B3B">
        <w:rPr>
          <w:lang w:val="uk-UA"/>
        </w:rPr>
        <w:t>оговору</w:t>
      </w:r>
      <w:r w:rsidR="0096698C" w:rsidRPr="002F5B3B">
        <w:rPr>
          <w:color w:val="000000"/>
          <w:lang w:val="uk-UA"/>
        </w:rPr>
        <w:t xml:space="preserve">, в письмовій (паперовій або електронній) формі. Довідка укладається в паперовій формі у випадку, якщо Клієнт укладає договір у Відділенні Банку, в електронній ,– якщо Клієнт подає заявку на оформлення Договору через Систему </w:t>
      </w:r>
      <w:r w:rsidR="0096698C" w:rsidRPr="002F5B3B">
        <w:rPr>
          <w:lang w:val="uk-UA"/>
        </w:rPr>
        <w:t>Клієнт-Банк</w:t>
      </w:r>
      <w:r w:rsidR="0096698C" w:rsidRPr="002F5B3B">
        <w:rPr>
          <w:color w:val="000000"/>
          <w:lang w:val="uk-UA"/>
        </w:rPr>
        <w:t>.</w:t>
      </w:r>
    </w:p>
    <w:p w:rsidR="0096698C" w:rsidRPr="002F5B3B" w:rsidRDefault="005E1A20" w:rsidP="0096698C">
      <w:pPr>
        <w:widowControl/>
        <w:tabs>
          <w:tab w:val="left" w:pos="1346"/>
          <w:tab w:val="left" w:pos="1701"/>
        </w:tabs>
        <w:suppressAutoHyphens w:val="0"/>
        <w:autoSpaceDE w:val="0"/>
        <w:autoSpaceDN w:val="0"/>
        <w:adjustRightInd w:val="0"/>
        <w:ind w:right="-12" w:firstLine="426"/>
        <w:jc w:val="both"/>
        <w:rPr>
          <w:lang w:val="uk-UA"/>
        </w:rPr>
      </w:pPr>
      <w:r w:rsidRPr="002F5B3B">
        <w:rPr>
          <w:color w:val="000000"/>
          <w:lang w:val="uk-UA"/>
        </w:rPr>
        <w:t>У</w:t>
      </w:r>
      <w:r w:rsidR="0096698C" w:rsidRPr="002F5B3B">
        <w:rPr>
          <w:color w:val="000000"/>
          <w:lang w:val="uk-UA"/>
        </w:rPr>
        <w:t xml:space="preserve"> випадку, якщо станом на 01 січня кожного наступного року після укладення Договору (-</w:t>
      </w:r>
      <w:proofErr w:type="spellStart"/>
      <w:r w:rsidR="0096698C" w:rsidRPr="002F5B3B">
        <w:rPr>
          <w:color w:val="000000"/>
          <w:lang w:val="uk-UA"/>
        </w:rPr>
        <w:t>ів</w:t>
      </w:r>
      <w:proofErr w:type="spellEnd"/>
      <w:r w:rsidR="0096698C" w:rsidRPr="002F5B3B">
        <w:rPr>
          <w:color w:val="000000"/>
          <w:lang w:val="uk-UA"/>
        </w:rPr>
        <w:t xml:space="preserve">), у Клієнта діє один або декілька договорів, </w:t>
      </w:r>
      <w:r w:rsidR="00162009" w:rsidRPr="002F5B3B">
        <w:rPr>
          <w:color w:val="000000"/>
          <w:lang w:val="uk-UA"/>
        </w:rPr>
        <w:t xml:space="preserve">Клієнт зобов’язаний </w:t>
      </w:r>
      <w:r w:rsidR="0096698C" w:rsidRPr="002F5B3B">
        <w:rPr>
          <w:color w:val="000000"/>
          <w:lang w:val="uk-UA"/>
        </w:rPr>
        <w:t xml:space="preserve">самостійно ознайомитися з Довідкою на </w:t>
      </w:r>
      <w:r w:rsidR="0096698C" w:rsidRPr="002F5B3B">
        <w:rPr>
          <w:color w:val="000000"/>
          <w:lang w:val="uk-UA" w:eastAsia="uk-UA"/>
        </w:rPr>
        <w:t xml:space="preserve">офіційному веб - сайті Банку за посиланням: </w:t>
      </w:r>
      <w:hyperlink r:id="rId15" w:history="1">
        <w:r w:rsidR="0096698C" w:rsidRPr="002F5B3B">
          <w:rPr>
            <w:rStyle w:val="afa"/>
            <w:lang w:eastAsia="uk-UA"/>
          </w:rPr>
          <w:t>https</w:t>
        </w:r>
        <w:r w:rsidR="0096698C" w:rsidRPr="002F5B3B">
          <w:rPr>
            <w:rStyle w:val="afa"/>
            <w:lang w:val="uk-UA" w:eastAsia="uk-UA"/>
          </w:rPr>
          <w:t>://</w:t>
        </w:r>
        <w:r w:rsidR="0096698C" w:rsidRPr="002F5B3B">
          <w:rPr>
            <w:rStyle w:val="afa"/>
            <w:lang w:eastAsia="uk-UA"/>
          </w:rPr>
          <w:t>www</w:t>
        </w:r>
        <w:r w:rsidR="0096698C" w:rsidRPr="002F5B3B">
          <w:rPr>
            <w:rStyle w:val="afa"/>
            <w:lang w:val="uk-UA" w:eastAsia="uk-UA"/>
          </w:rPr>
          <w:t>.</w:t>
        </w:r>
        <w:r w:rsidR="0096698C" w:rsidRPr="002F5B3B">
          <w:rPr>
            <w:rStyle w:val="afa"/>
            <w:lang w:eastAsia="uk-UA"/>
          </w:rPr>
          <w:t>ukrcapital</w:t>
        </w:r>
        <w:r w:rsidR="0096698C" w:rsidRPr="002F5B3B">
          <w:rPr>
            <w:rStyle w:val="afa"/>
            <w:lang w:val="uk-UA" w:eastAsia="uk-UA"/>
          </w:rPr>
          <w:t>.</w:t>
        </w:r>
        <w:r w:rsidR="0096698C" w:rsidRPr="002F5B3B">
          <w:rPr>
            <w:rStyle w:val="afa"/>
            <w:lang w:eastAsia="uk-UA"/>
          </w:rPr>
          <w:t>com</w:t>
        </w:r>
        <w:r w:rsidR="0096698C" w:rsidRPr="002F5B3B">
          <w:rPr>
            <w:rStyle w:val="afa"/>
            <w:lang w:val="uk-UA" w:eastAsia="uk-UA"/>
          </w:rPr>
          <w:t>.</w:t>
        </w:r>
        <w:proofErr w:type="spellStart"/>
        <w:r w:rsidR="0096698C" w:rsidRPr="002F5B3B">
          <w:rPr>
            <w:rStyle w:val="afa"/>
            <w:lang w:eastAsia="uk-UA"/>
          </w:rPr>
          <w:t>ua</w:t>
        </w:r>
        <w:proofErr w:type="spellEnd"/>
      </w:hyperlink>
      <w:r w:rsidR="0096698C" w:rsidRPr="002F5B3B">
        <w:rPr>
          <w:color w:val="000000"/>
          <w:lang w:val="uk-UA" w:eastAsia="uk-UA"/>
        </w:rPr>
        <w:t>, або безпосередньо у Відділенні Банку;</w:t>
      </w:r>
    </w:p>
    <w:p w:rsidR="006C5102" w:rsidRPr="002F5B3B" w:rsidRDefault="006C5102" w:rsidP="0096698C">
      <w:pPr>
        <w:widowControl/>
        <w:tabs>
          <w:tab w:val="left" w:pos="993"/>
        </w:tabs>
        <w:suppressAutoHyphens w:val="0"/>
        <w:autoSpaceDE w:val="0"/>
        <w:autoSpaceDN w:val="0"/>
        <w:adjustRightInd w:val="0"/>
        <w:ind w:firstLine="426"/>
        <w:jc w:val="both"/>
        <w:rPr>
          <w:color w:val="000000"/>
          <w:lang w:val="uk-UA"/>
        </w:rPr>
      </w:pPr>
      <w:r w:rsidRPr="002F5B3B">
        <w:rPr>
          <w:color w:val="000000"/>
          <w:lang w:val="uk-UA"/>
        </w:rPr>
        <w:t xml:space="preserve">Клієнт може ознайомитися із Законом України «Про систему гарантування вкладів фізичних осіб» на офіційному </w:t>
      </w:r>
      <w:r w:rsidRPr="002F5B3B">
        <w:rPr>
          <w:lang w:val="uk-UA"/>
        </w:rPr>
        <w:t>Інтернет-сайті Банку</w:t>
      </w:r>
      <w:r w:rsidRPr="002F5B3B">
        <w:rPr>
          <w:color w:val="000000"/>
          <w:lang w:val="uk-UA"/>
        </w:rPr>
        <w:t>: https://www.ukrcapital.com.ua.</w:t>
      </w:r>
    </w:p>
    <w:p w:rsidR="00BB33ED" w:rsidRPr="006B27BC" w:rsidRDefault="00BB33ED" w:rsidP="00BB33ED">
      <w:pPr>
        <w:ind w:firstLine="480"/>
        <w:jc w:val="both"/>
        <w:rPr>
          <w:lang w:val="uk-UA"/>
        </w:rPr>
      </w:pPr>
      <w:r w:rsidRPr="002F5B3B">
        <w:rPr>
          <w:lang w:val="uk-UA"/>
        </w:rPr>
        <w:t>Підписанням цього Договору Клієнт підтверджує, що був ознайомлений з довідкою про систему гарантування вкладів фізичних осіб, що засвідчується підписом Клієнта на цьому Договорі.</w:t>
      </w:r>
    </w:p>
    <w:p w:rsidR="00BB33ED" w:rsidRPr="006B27BC" w:rsidRDefault="00BB33ED" w:rsidP="00BB33ED">
      <w:pPr>
        <w:pStyle w:val="21"/>
        <w:tabs>
          <w:tab w:val="left" w:pos="709"/>
          <w:tab w:val="left" w:pos="8789"/>
        </w:tabs>
        <w:spacing w:after="0" w:line="240" w:lineRule="auto"/>
        <w:jc w:val="both"/>
        <w:rPr>
          <w:b/>
          <w:bCs/>
          <w:i/>
          <w:snapToGrid w:val="0"/>
          <w:color w:val="FF0000"/>
          <w:sz w:val="16"/>
          <w:szCs w:val="16"/>
          <w:lang w:val="bg-BG" w:eastAsia="en-US"/>
        </w:rPr>
      </w:pPr>
      <w:r w:rsidRPr="006B27BC">
        <w:rPr>
          <w:i/>
          <w:snapToGrid w:val="0"/>
          <w:color w:val="FF0000"/>
          <w:sz w:val="16"/>
          <w:szCs w:val="16"/>
          <w:lang w:val="bg-BG" w:eastAsia="en-US"/>
        </w:rPr>
        <w:t>*</w:t>
      </w:r>
      <w:r w:rsidR="00516DA2" w:rsidRPr="006B27BC">
        <w:rPr>
          <w:i/>
          <w:snapToGrid w:val="0"/>
          <w:color w:val="FF0000"/>
          <w:sz w:val="16"/>
          <w:szCs w:val="16"/>
          <w:lang w:val="bg-BG" w:eastAsia="en-US"/>
        </w:rPr>
        <w:t>*</w:t>
      </w:r>
      <w:r w:rsidRPr="006B27BC">
        <w:rPr>
          <w:i/>
          <w:snapToGrid w:val="0"/>
          <w:color w:val="FF0000"/>
          <w:sz w:val="20"/>
          <w:szCs w:val="20"/>
          <w:lang w:val="bg-BG" w:eastAsia="en-US"/>
        </w:rPr>
        <w:t xml:space="preserve"> додається якщо вкладником є фізична особа – підприємець або особа</w:t>
      </w:r>
      <w:r w:rsidR="00F43AF3" w:rsidRPr="006B27BC">
        <w:rPr>
          <w:i/>
          <w:snapToGrid w:val="0"/>
          <w:color w:val="FF0000"/>
          <w:sz w:val="20"/>
          <w:szCs w:val="20"/>
          <w:lang w:val="bg-BG" w:eastAsia="en-US"/>
        </w:rPr>
        <w:t>,</w:t>
      </w:r>
      <w:r w:rsidRPr="006B27BC">
        <w:rPr>
          <w:i/>
          <w:snapToGrid w:val="0"/>
          <w:color w:val="FF0000"/>
          <w:sz w:val="20"/>
          <w:szCs w:val="20"/>
          <w:lang w:val="bg-BG" w:eastAsia="en-US"/>
        </w:rPr>
        <w:t xml:space="preserve"> яка провадить незалежну професійну діяльність</w:t>
      </w:r>
    </w:p>
    <w:p w:rsidR="00BC13A7" w:rsidRPr="006B27BC" w:rsidRDefault="00BB33ED" w:rsidP="00BB33ED">
      <w:pPr>
        <w:pStyle w:val="a5"/>
        <w:widowControl/>
        <w:tabs>
          <w:tab w:val="left" w:pos="0"/>
          <w:tab w:val="left" w:pos="480"/>
          <w:tab w:val="left" w:pos="960"/>
        </w:tabs>
        <w:suppressAutoHyphens w:val="0"/>
        <w:ind w:firstLine="720"/>
        <w:rPr>
          <w:b/>
          <w:bCs/>
          <w:color w:val="000000"/>
          <w:lang w:val="uk-UA" w:eastAsia="ru-RU"/>
        </w:rPr>
      </w:pPr>
      <w:r w:rsidRPr="006B27BC">
        <w:rPr>
          <w:lang w:val="uk-UA" w:eastAsia="ru-RU"/>
        </w:rPr>
        <w:t xml:space="preserve">12.17. </w:t>
      </w:r>
      <w:r w:rsidR="00BC13A7" w:rsidRPr="006B27BC">
        <w:rPr>
          <w:lang w:val="uk-UA" w:eastAsia="ru-RU"/>
        </w:rPr>
        <w:t>Цей Договір складено в двох примірниках українською мовою, кожний з яких має однакову юридичну силу, по одному для кожної із Сторін.</w:t>
      </w:r>
      <w:r w:rsidR="00BC13A7" w:rsidRPr="006B27BC">
        <w:rPr>
          <w:b/>
          <w:bCs/>
          <w:color w:val="000000"/>
          <w:lang w:val="uk-UA" w:eastAsia="ru-RU"/>
        </w:rPr>
        <w:t xml:space="preserve"> </w:t>
      </w:r>
    </w:p>
    <w:p w:rsidR="00BB33ED" w:rsidRPr="006B27BC" w:rsidRDefault="00BB33ED" w:rsidP="00BB33ED">
      <w:pPr>
        <w:pStyle w:val="a5"/>
        <w:widowControl/>
        <w:tabs>
          <w:tab w:val="left" w:pos="0"/>
          <w:tab w:val="left" w:pos="480"/>
          <w:tab w:val="left" w:pos="600"/>
          <w:tab w:val="left" w:pos="960"/>
        </w:tabs>
        <w:suppressAutoHyphens w:val="0"/>
        <w:ind w:left="480"/>
        <w:rPr>
          <w:b/>
          <w:bCs/>
          <w:color w:val="000000"/>
          <w:lang w:val="uk-UA" w:eastAsia="ru-RU"/>
        </w:rPr>
      </w:pPr>
    </w:p>
    <w:p w:rsidR="00BC13A7" w:rsidRPr="006B27BC" w:rsidRDefault="00BC13A7" w:rsidP="007C3B77">
      <w:pPr>
        <w:pStyle w:val="af5"/>
        <w:tabs>
          <w:tab w:val="left" w:pos="540"/>
          <w:tab w:val="left" w:pos="900"/>
          <w:tab w:val="left" w:pos="1260"/>
        </w:tabs>
        <w:spacing w:after="0"/>
        <w:ind w:left="0" w:firstLine="601"/>
        <w:jc w:val="center"/>
        <w:rPr>
          <w:b/>
          <w:bCs/>
          <w:i/>
          <w:iCs/>
          <w:color w:val="000000"/>
          <w:sz w:val="20"/>
          <w:szCs w:val="20"/>
        </w:rPr>
      </w:pPr>
      <w:r w:rsidRPr="006B27BC">
        <w:rPr>
          <w:b/>
          <w:bCs/>
          <w:i/>
          <w:iCs/>
          <w:color w:val="000000"/>
          <w:sz w:val="20"/>
          <w:szCs w:val="20"/>
        </w:rPr>
        <w:t>СТАТТЯ 13</w:t>
      </w:r>
    </w:p>
    <w:p w:rsidR="00BC13A7" w:rsidRPr="006B27BC" w:rsidRDefault="00BC13A7" w:rsidP="007C3B77">
      <w:pPr>
        <w:pStyle w:val="af5"/>
        <w:tabs>
          <w:tab w:val="left" w:pos="540"/>
          <w:tab w:val="left" w:pos="900"/>
          <w:tab w:val="left" w:pos="1260"/>
        </w:tabs>
        <w:spacing w:after="0"/>
        <w:ind w:left="0" w:firstLine="601"/>
        <w:jc w:val="center"/>
        <w:rPr>
          <w:b/>
          <w:bCs/>
          <w:color w:val="000000"/>
          <w:sz w:val="20"/>
          <w:szCs w:val="20"/>
        </w:rPr>
      </w:pPr>
      <w:r w:rsidRPr="006B27BC">
        <w:rPr>
          <w:b/>
          <w:bCs/>
          <w:color w:val="000000"/>
          <w:sz w:val="20"/>
          <w:szCs w:val="20"/>
        </w:rPr>
        <w:t>РЕКВІЗИТИ ТА ПІДПИСИ СТОРІН</w:t>
      </w:r>
    </w:p>
    <w:tbl>
      <w:tblPr>
        <w:tblW w:w="10066" w:type="dxa"/>
        <w:tblInd w:w="2" w:type="dxa"/>
        <w:tblLayout w:type="fixed"/>
        <w:tblLook w:val="0000" w:firstRow="0" w:lastRow="0" w:firstColumn="0" w:lastColumn="0" w:noHBand="0" w:noVBand="0"/>
      </w:tblPr>
      <w:tblGrid>
        <w:gridCol w:w="4666"/>
        <w:gridCol w:w="5400"/>
      </w:tblGrid>
      <w:tr w:rsidR="00BC13A7" w:rsidRPr="006B27BC" w:rsidTr="003149AE">
        <w:tc>
          <w:tcPr>
            <w:tcW w:w="4666" w:type="dxa"/>
          </w:tcPr>
          <w:p w:rsidR="00BC13A7" w:rsidRPr="006B27BC" w:rsidRDefault="00BC13A7" w:rsidP="008A42BC">
            <w:pPr>
              <w:widowControl/>
              <w:suppressAutoHyphens w:val="0"/>
              <w:ind w:firstLine="601"/>
              <w:jc w:val="center"/>
              <w:rPr>
                <w:b/>
                <w:bCs/>
                <w:lang w:val="uk-UA" w:eastAsia="ru-RU"/>
              </w:rPr>
            </w:pPr>
            <w:r w:rsidRPr="006B27BC">
              <w:rPr>
                <w:b/>
                <w:bCs/>
                <w:lang w:val="uk-UA" w:eastAsia="ru-RU"/>
              </w:rPr>
              <w:t>БАНК:</w:t>
            </w:r>
          </w:p>
        </w:tc>
        <w:tc>
          <w:tcPr>
            <w:tcW w:w="5400" w:type="dxa"/>
          </w:tcPr>
          <w:p w:rsidR="00BC13A7" w:rsidRPr="006B27BC" w:rsidRDefault="00BC13A7" w:rsidP="008A42BC">
            <w:pPr>
              <w:widowControl/>
              <w:suppressAutoHyphens w:val="0"/>
              <w:ind w:firstLine="601"/>
              <w:jc w:val="center"/>
              <w:rPr>
                <w:b/>
                <w:bCs/>
                <w:lang w:val="uk-UA" w:eastAsia="ru-RU"/>
              </w:rPr>
            </w:pPr>
            <w:r w:rsidRPr="006B27BC">
              <w:rPr>
                <w:b/>
                <w:bCs/>
                <w:lang w:val="uk-UA" w:eastAsia="ru-RU"/>
              </w:rPr>
              <w:t>КЛІЄНТ:</w:t>
            </w:r>
          </w:p>
        </w:tc>
      </w:tr>
      <w:tr w:rsidR="00BC13A7" w:rsidRPr="006B27BC" w:rsidTr="003149AE">
        <w:trPr>
          <w:trHeight w:val="629"/>
        </w:trPr>
        <w:tc>
          <w:tcPr>
            <w:tcW w:w="4666" w:type="dxa"/>
          </w:tcPr>
          <w:p w:rsidR="00BC13A7" w:rsidRPr="006B27BC" w:rsidRDefault="00BC13A7" w:rsidP="00FB08DB">
            <w:pPr>
              <w:widowControl/>
              <w:suppressAutoHyphens w:val="0"/>
              <w:jc w:val="both"/>
              <w:rPr>
                <w:b/>
                <w:bCs/>
                <w:spacing w:val="-1"/>
                <w:lang w:val="uk-UA" w:eastAsia="ru-RU"/>
              </w:rPr>
            </w:pPr>
            <w:r w:rsidRPr="006B27BC">
              <w:rPr>
                <w:b/>
                <w:bCs/>
                <w:spacing w:val="-1"/>
                <w:lang w:val="uk-UA" w:eastAsia="ru-RU"/>
              </w:rPr>
              <w:t>ПУБЛІЧНЕ АКЦІОНЕРНЕ ТОВАРИСТВО</w:t>
            </w:r>
          </w:p>
          <w:p w:rsidR="00BC13A7" w:rsidRPr="006B27BC" w:rsidRDefault="00BC13A7" w:rsidP="00FB08DB">
            <w:pPr>
              <w:widowControl/>
              <w:suppressAutoHyphens w:val="0"/>
              <w:jc w:val="both"/>
              <w:rPr>
                <w:lang w:val="uk-UA" w:eastAsia="ru-RU"/>
              </w:rPr>
            </w:pPr>
            <w:r w:rsidRPr="006B27BC">
              <w:rPr>
                <w:b/>
                <w:bCs/>
                <w:spacing w:val="-1"/>
                <w:lang w:val="uk-UA" w:eastAsia="ru-RU"/>
              </w:rPr>
              <w:t>«БАНК « УКРАЇНСЬКИЙ КАПІТАЛ»</w:t>
            </w:r>
          </w:p>
        </w:tc>
        <w:tc>
          <w:tcPr>
            <w:tcW w:w="5400" w:type="dxa"/>
          </w:tcPr>
          <w:p w:rsidR="00BC13A7" w:rsidRPr="006B27BC" w:rsidRDefault="00BC13A7" w:rsidP="008A42BC">
            <w:pPr>
              <w:widowControl/>
              <w:suppressAutoHyphens w:val="0"/>
              <w:ind w:firstLine="132"/>
              <w:jc w:val="both"/>
              <w:rPr>
                <w:lang w:val="uk-UA" w:eastAsia="ru-RU"/>
              </w:rPr>
            </w:pPr>
            <w:r w:rsidRPr="006B27BC">
              <w:rPr>
                <w:b/>
                <w:iCs/>
                <w:color w:val="0000FF"/>
                <w:sz w:val="18"/>
                <w:szCs w:val="18"/>
                <w:lang w:val="uk-UA" w:eastAsia="ru-RU"/>
              </w:rPr>
              <w:t xml:space="preserve">[повне найменування Клієнта відповідно до свідоцтва про реєстрацію] </w:t>
            </w:r>
            <w:r w:rsidRPr="006B27BC">
              <w:rPr>
                <w:i/>
                <w:sz w:val="16"/>
                <w:szCs w:val="16"/>
                <w:lang w:val="uk-UA" w:eastAsia="ru-RU"/>
              </w:rPr>
              <w:t>(назва юридичної особи)</w:t>
            </w:r>
          </w:p>
          <w:p w:rsidR="00BC13A7" w:rsidRPr="006B27BC" w:rsidRDefault="00BC13A7" w:rsidP="008A42BC">
            <w:pPr>
              <w:suppressAutoHyphens w:val="0"/>
              <w:ind w:firstLine="132"/>
              <w:jc w:val="both"/>
              <w:rPr>
                <w:lang w:val="uk-UA" w:eastAsia="ru-RU"/>
              </w:rPr>
            </w:pPr>
            <w:r w:rsidRPr="006B27BC">
              <w:rPr>
                <w:lang w:val="uk-UA" w:eastAsia="ru-RU"/>
              </w:rPr>
              <w:t>**________________________</w:t>
            </w:r>
            <w:r w:rsidRPr="006B27BC">
              <w:rPr>
                <w:i/>
                <w:sz w:val="16"/>
                <w:szCs w:val="16"/>
                <w:lang w:val="uk-UA" w:eastAsia="ru-RU"/>
              </w:rPr>
              <w:t>(прізвище, ім</w:t>
            </w:r>
            <w:r w:rsidR="00327FBD">
              <w:rPr>
                <w:i/>
                <w:sz w:val="16"/>
                <w:szCs w:val="16"/>
                <w:lang w:val="uk-UA" w:eastAsia="ru-RU"/>
              </w:rPr>
              <w:t>’</w:t>
            </w:r>
            <w:r w:rsidRPr="006B27BC">
              <w:rPr>
                <w:i/>
                <w:sz w:val="16"/>
                <w:szCs w:val="16"/>
                <w:lang w:val="uk-UA" w:eastAsia="ru-RU"/>
              </w:rPr>
              <w:t>я, по-батькові)</w:t>
            </w:r>
          </w:p>
        </w:tc>
      </w:tr>
      <w:tr w:rsidR="00BC13A7" w:rsidRPr="006B27BC" w:rsidTr="003149AE">
        <w:tc>
          <w:tcPr>
            <w:tcW w:w="4666" w:type="dxa"/>
          </w:tcPr>
          <w:p w:rsidR="00BC13A7" w:rsidRPr="006B27BC" w:rsidRDefault="00BC13A7" w:rsidP="00FB08DB">
            <w:pPr>
              <w:widowControl/>
              <w:suppressAutoHyphens w:val="0"/>
              <w:spacing w:line="240" w:lineRule="atLeast"/>
              <w:jc w:val="both"/>
              <w:rPr>
                <w:lang w:val="uk-UA" w:eastAsia="ru-RU"/>
              </w:rPr>
            </w:pPr>
            <w:r w:rsidRPr="006B27BC">
              <w:rPr>
                <w:lang w:val="uk-UA" w:eastAsia="ru-RU"/>
              </w:rPr>
              <w:t>Місцезнаходження:</w:t>
            </w:r>
          </w:p>
          <w:p w:rsidR="00BC13A7" w:rsidRPr="006B27BC" w:rsidRDefault="00BC13A7" w:rsidP="00FB08DB">
            <w:pPr>
              <w:widowControl/>
              <w:suppressAutoHyphens w:val="0"/>
              <w:spacing w:line="240" w:lineRule="atLeast"/>
              <w:jc w:val="both"/>
              <w:rPr>
                <w:b/>
                <w:bCs/>
                <w:spacing w:val="-1"/>
                <w:lang w:val="uk-UA" w:eastAsia="ru-RU"/>
              </w:rPr>
            </w:pPr>
            <w:r w:rsidRPr="006B27BC">
              <w:rPr>
                <w:b/>
                <w:bCs/>
                <w:spacing w:val="-1"/>
                <w:lang w:val="uk-UA" w:eastAsia="ru-RU"/>
              </w:rPr>
              <w:t xml:space="preserve">Україна, 03062, м. Київ, </w:t>
            </w:r>
          </w:p>
          <w:p w:rsidR="00BC13A7" w:rsidRPr="006B27BC" w:rsidRDefault="00BC13A7" w:rsidP="00FB08DB">
            <w:pPr>
              <w:widowControl/>
              <w:suppressAutoHyphens w:val="0"/>
              <w:jc w:val="both"/>
              <w:rPr>
                <w:b/>
                <w:bCs/>
                <w:spacing w:val="-1"/>
                <w:lang w:val="uk-UA" w:eastAsia="ru-RU"/>
              </w:rPr>
            </w:pPr>
            <w:r w:rsidRPr="006B27BC">
              <w:rPr>
                <w:b/>
                <w:bCs/>
                <w:spacing w:val="-1"/>
                <w:lang w:val="uk-UA" w:eastAsia="ru-RU"/>
              </w:rPr>
              <w:t>пр. Перемоги, буд. 67</w:t>
            </w:r>
          </w:p>
          <w:p w:rsidR="00EC2B65" w:rsidRPr="006B27BC" w:rsidRDefault="00EC2B65" w:rsidP="00FB08DB">
            <w:pPr>
              <w:widowControl/>
              <w:suppressAutoHyphens w:val="0"/>
              <w:jc w:val="both"/>
              <w:rPr>
                <w:b/>
                <w:bCs/>
                <w:spacing w:val="-1"/>
                <w:lang w:val="uk-UA" w:eastAsia="ru-RU"/>
              </w:rPr>
            </w:pPr>
            <w:r w:rsidRPr="006B27BC">
              <w:rPr>
                <w:lang w:val="uk-UA" w:eastAsia="ru-RU"/>
              </w:rPr>
              <w:t xml:space="preserve">Код Банку  </w:t>
            </w:r>
            <w:r w:rsidRPr="006B27BC">
              <w:rPr>
                <w:b/>
                <w:bCs/>
                <w:spacing w:val="-1"/>
                <w:lang w:val="uk-UA" w:eastAsia="ru-RU"/>
              </w:rPr>
              <w:t>320371</w:t>
            </w:r>
          </w:p>
          <w:p w:rsidR="00EC2B65" w:rsidRPr="006B27BC" w:rsidRDefault="00EC2B65" w:rsidP="00FB08DB">
            <w:pPr>
              <w:widowControl/>
              <w:suppressAutoHyphens w:val="0"/>
              <w:jc w:val="both"/>
              <w:rPr>
                <w:b/>
                <w:bCs/>
                <w:spacing w:val="-1"/>
                <w:lang w:val="uk-UA" w:eastAsia="ru-RU"/>
              </w:rPr>
            </w:pPr>
            <w:r w:rsidRPr="006B27BC">
              <w:rPr>
                <w:lang w:val="uk-UA" w:eastAsia="ru-RU"/>
              </w:rPr>
              <w:t xml:space="preserve">Код за ЄДРПОУ: </w:t>
            </w:r>
            <w:r w:rsidRPr="006B27BC">
              <w:rPr>
                <w:b/>
                <w:bCs/>
                <w:spacing w:val="-1"/>
                <w:lang w:val="uk-UA" w:eastAsia="ru-RU"/>
              </w:rPr>
              <w:t>22868414</w:t>
            </w:r>
          </w:p>
          <w:p w:rsidR="00BC13A7" w:rsidRPr="006B27BC" w:rsidRDefault="00BC13A7" w:rsidP="00FB08DB">
            <w:pPr>
              <w:widowControl/>
              <w:suppressAutoHyphens w:val="0"/>
              <w:jc w:val="both"/>
              <w:rPr>
                <w:b/>
                <w:bCs/>
                <w:spacing w:val="-1"/>
                <w:lang w:val="uk-UA" w:eastAsia="ru-RU"/>
              </w:rPr>
            </w:pPr>
          </w:p>
        </w:tc>
        <w:tc>
          <w:tcPr>
            <w:tcW w:w="5400" w:type="dxa"/>
          </w:tcPr>
          <w:p w:rsidR="00BC13A7" w:rsidRPr="006B27BC" w:rsidRDefault="00BC13A7" w:rsidP="008A42BC">
            <w:pPr>
              <w:widowControl/>
              <w:suppressAutoHyphens w:val="0"/>
              <w:ind w:firstLine="132"/>
              <w:rPr>
                <w:lang w:val="uk-UA" w:eastAsia="ru-RU"/>
              </w:rPr>
            </w:pPr>
            <w:r w:rsidRPr="006B27BC">
              <w:rPr>
                <w:lang w:val="uk-UA" w:eastAsia="ru-RU"/>
              </w:rPr>
              <w:t>*</w:t>
            </w:r>
            <w:r w:rsidRPr="006B27BC">
              <w:rPr>
                <w:sz w:val="18"/>
                <w:szCs w:val="18"/>
                <w:lang w:val="uk-UA" w:eastAsia="ru-RU"/>
              </w:rPr>
              <w:t xml:space="preserve"> Україна, ________, м. _______, вул. ___________, _____</w:t>
            </w:r>
            <w:r w:rsidRPr="006B27BC">
              <w:rPr>
                <w:lang w:val="uk-UA" w:eastAsia="ru-RU"/>
              </w:rPr>
              <w:t xml:space="preserve"> </w:t>
            </w:r>
            <w:r w:rsidRPr="006B27BC">
              <w:rPr>
                <w:i/>
                <w:sz w:val="16"/>
                <w:szCs w:val="16"/>
                <w:lang w:val="uk-UA" w:eastAsia="ru-RU"/>
              </w:rPr>
              <w:t>(місцезнаходження юридичної особи)</w:t>
            </w:r>
          </w:p>
          <w:p w:rsidR="00BC13A7" w:rsidRPr="006B27BC" w:rsidRDefault="00BC13A7" w:rsidP="008A42BC">
            <w:pPr>
              <w:widowControl/>
              <w:suppressAutoHyphens w:val="0"/>
              <w:ind w:firstLine="132"/>
              <w:jc w:val="both"/>
              <w:rPr>
                <w:i/>
                <w:sz w:val="16"/>
                <w:szCs w:val="16"/>
                <w:lang w:val="uk-UA" w:eastAsia="ru-RU"/>
              </w:rPr>
            </w:pPr>
            <w:r w:rsidRPr="006B27BC">
              <w:rPr>
                <w:lang w:val="uk-UA" w:eastAsia="ru-RU"/>
              </w:rPr>
              <w:t>**</w:t>
            </w:r>
            <w:r w:rsidRPr="006B27BC">
              <w:rPr>
                <w:sz w:val="18"/>
                <w:szCs w:val="18"/>
                <w:lang w:val="uk-UA" w:eastAsia="ru-RU"/>
              </w:rPr>
              <w:t xml:space="preserve"> ________, ________, м. _______, вул. ___________, _____</w:t>
            </w:r>
            <w:r w:rsidRPr="006B27BC">
              <w:rPr>
                <w:lang w:val="uk-UA" w:eastAsia="ru-RU"/>
              </w:rPr>
              <w:t xml:space="preserve"> </w:t>
            </w:r>
            <w:r w:rsidRPr="006B27BC">
              <w:rPr>
                <w:i/>
                <w:sz w:val="16"/>
                <w:szCs w:val="16"/>
                <w:lang w:val="uk-UA" w:eastAsia="ru-RU"/>
              </w:rPr>
              <w:t>(адреса реєстрації)</w:t>
            </w:r>
          </w:p>
          <w:p w:rsidR="00BC13A7" w:rsidRPr="006B27BC" w:rsidRDefault="00BC13A7" w:rsidP="008A42BC">
            <w:pPr>
              <w:widowControl/>
              <w:suppressAutoHyphens w:val="0"/>
              <w:ind w:firstLine="132"/>
              <w:jc w:val="both"/>
              <w:rPr>
                <w:lang w:val="uk-UA" w:eastAsia="ru-RU"/>
              </w:rPr>
            </w:pPr>
            <w:r w:rsidRPr="006B27BC">
              <w:rPr>
                <w:sz w:val="18"/>
                <w:szCs w:val="18"/>
                <w:lang w:val="uk-UA" w:eastAsia="ru-RU"/>
              </w:rPr>
              <w:t>Україна, ________, м. _______, вул. ___________, _____</w:t>
            </w:r>
            <w:r w:rsidRPr="006B27BC">
              <w:rPr>
                <w:lang w:val="uk-UA" w:eastAsia="ru-RU"/>
              </w:rPr>
              <w:t xml:space="preserve"> </w:t>
            </w:r>
            <w:r w:rsidRPr="006B27BC">
              <w:rPr>
                <w:i/>
                <w:sz w:val="16"/>
                <w:szCs w:val="16"/>
                <w:lang w:val="uk-UA" w:eastAsia="ru-RU"/>
              </w:rPr>
              <w:t>(фактична адреса, якщо відрізняється від адреси реєстрації),</w:t>
            </w:r>
          </w:p>
          <w:p w:rsidR="00BC13A7" w:rsidRPr="006B27BC" w:rsidRDefault="00BC13A7" w:rsidP="00124275">
            <w:pPr>
              <w:widowControl/>
              <w:suppressAutoHyphens w:val="0"/>
              <w:jc w:val="both"/>
              <w:rPr>
                <w:lang w:val="uk-UA" w:eastAsia="ru-RU"/>
              </w:rPr>
            </w:pPr>
            <w:r w:rsidRPr="006B27BC">
              <w:rPr>
                <w:lang w:val="uk-UA" w:eastAsia="ru-RU"/>
              </w:rPr>
              <w:t>паспорт серія _____ №_________________</w:t>
            </w:r>
          </w:p>
          <w:p w:rsidR="00BC13A7" w:rsidRPr="006B27BC" w:rsidRDefault="00BC13A7" w:rsidP="00124275">
            <w:pPr>
              <w:widowControl/>
              <w:suppressAutoHyphens w:val="0"/>
              <w:rPr>
                <w:lang w:val="uk-UA" w:eastAsia="ru-RU"/>
              </w:rPr>
            </w:pPr>
            <w:r w:rsidRPr="006B27BC">
              <w:rPr>
                <w:lang w:val="uk-UA" w:eastAsia="ru-RU"/>
              </w:rPr>
              <w:t>виданий</w:t>
            </w:r>
            <w:r w:rsidRPr="006B27BC">
              <w:rPr>
                <w:i/>
                <w:sz w:val="16"/>
                <w:szCs w:val="16"/>
                <w:lang w:val="uk-UA" w:eastAsia="ru-RU"/>
              </w:rPr>
              <w:t>________________________(орган видачі паспорту)</w:t>
            </w:r>
            <w:r w:rsidRPr="006B27BC">
              <w:rPr>
                <w:lang w:val="uk-UA" w:eastAsia="ru-RU"/>
              </w:rPr>
              <w:t xml:space="preserve"> ___________ року (</w:t>
            </w:r>
            <w:r w:rsidRPr="006B27BC">
              <w:rPr>
                <w:i/>
                <w:sz w:val="16"/>
                <w:szCs w:val="16"/>
                <w:lang w:val="uk-UA" w:eastAsia="ru-RU"/>
              </w:rPr>
              <w:t>дата видачі паспорту)</w:t>
            </w:r>
          </w:p>
        </w:tc>
      </w:tr>
      <w:tr w:rsidR="00BC13A7" w:rsidRPr="002F5B3B" w:rsidTr="003149AE">
        <w:tc>
          <w:tcPr>
            <w:tcW w:w="4666" w:type="dxa"/>
          </w:tcPr>
          <w:p w:rsidR="00BC13A7" w:rsidRPr="006B27BC" w:rsidRDefault="00BC13A7" w:rsidP="00F94D9E">
            <w:pPr>
              <w:widowControl/>
              <w:suppressAutoHyphens w:val="0"/>
              <w:jc w:val="both"/>
              <w:rPr>
                <w:b/>
                <w:bCs/>
                <w:spacing w:val="-1"/>
                <w:lang w:val="uk-UA" w:eastAsia="ru-RU"/>
              </w:rPr>
            </w:pPr>
          </w:p>
        </w:tc>
        <w:tc>
          <w:tcPr>
            <w:tcW w:w="5400" w:type="dxa"/>
          </w:tcPr>
          <w:p w:rsidR="00BC13A7" w:rsidRPr="006B27BC" w:rsidRDefault="00BC13A7" w:rsidP="008A42BC">
            <w:pPr>
              <w:widowControl/>
              <w:suppressAutoHyphens w:val="0"/>
              <w:ind w:firstLine="132"/>
              <w:jc w:val="both"/>
              <w:rPr>
                <w:lang w:val="uk-UA" w:eastAsia="ru-RU"/>
              </w:rPr>
            </w:pPr>
            <w:r w:rsidRPr="006B27BC">
              <w:rPr>
                <w:lang w:val="uk-UA" w:eastAsia="ru-RU"/>
              </w:rPr>
              <w:t>*Код за ЄДРПОУ____________</w:t>
            </w:r>
            <w:r w:rsidRPr="006B27BC">
              <w:rPr>
                <w:sz w:val="16"/>
                <w:szCs w:val="16"/>
                <w:lang w:val="uk-UA" w:eastAsia="ru-RU"/>
              </w:rPr>
              <w:t>(</w:t>
            </w:r>
            <w:r w:rsidRPr="006B27BC">
              <w:rPr>
                <w:i/>
                <w:sz w:val="16"/>
                <w:szCs w:val="16"/>
                <w:lang w:val="uk-UA" w:eastAsia="ru-RU"/>
              </w:rPr>
              <w:t>для юридичної особи)</w:t>
            </w:r>
          </w:p>
          <w:p w:rsidR="00BC13A7" w:rsidRPr="006B27BC" w:rsidRDefault="00BC13A7" w:rsidP="008A42BC">
            <w:pPr>
              <w:widowControl/>
              <w:suppressAutoHyphens w:val="0"/>
              <w:ind w:firstLine="132"/>
              <w:jc w:val="both"/>
              <w:rPr>
                <w:lang w:val="uk-UA" w:eastAsia="ru-RU"/>
              </w:rPr>
            </w:pPr>
            <w:r w:rsidRPr="006B27BC">
              <w:rPr>
                <w:lang w:val="uk-UA" w:eastAsia="ru-RU"/>
              </w:rPr>
              <w:t>**Реєстраційний номер облікової картки платника податків</w:t>
            </w:r>
            <w:r w:rsidRPr="006B27BC">
              <w:rPr>
                <w:i/>
                <w:sz w:val="16"/>
                <w:szCs w:val="16"/>
                <w:lang w:val="uk-UA" w:eastAsia="ru-RU"/>
              </w:rPr>
              <w:t>___________________(для фізичної особи-підприємця або фізичної особи, яка провадить незалежну професійну діяльність)</w:t>
            </w:r>
          </w:p>
        </w:tc>
      </w:tr>
      <w:tr w:rsidR="00BC13A7" w:rsidRPr="006B27BC" w:rsidTr="00501EEE">
        <w:trPr>
          <w:trHeight w:val="557"/>
        </w:trPr>
        <w:tc>
          <w:tcPr>
            <w:tcW w:w="4666" w:type="dxa"/>
          </w:tcPr>
          <w:p w:rsidR="00BC13A7" w:rsidRPr="006B27BC" w:rsidRDefault="00BC13A7" w:rsidP="008A42BC">
            <w:pPr>
              <w:widowControl/>
              <w:suppressAutoHyphens w:val="0"/>
              <w:spacing w:line="179" w:lineRule="atLeast"/>
              <w:jc w:val="both"/>
              <w:rPr>
                <w:lang w:val="uk-UA" w:eastAsia="ru-RU"/>
              </w:rPr>
            </w:pPr>
            <w:r w:rsidRPr="006B27BC">
              <w:rPr>
                <w:lang w:val="uk-UA" w:eastAsia="ru-RU"/>
              </w:rPr>
              <w:t xml:space="preserve">к/р № </w:t>
            </w:r>
            <w:r w:rsidRPr="006B27BC">
              <w:rPr>
                <w:rStyle w:val="FontStyle11"/>
                <w:rFonts w:ascii="Times New Roman" w:hAnsi="Times New Roman"/>
                <w:sz w:val="20"/>
                <w:lang w:val="uk-UA" w:eastAsia="ru-RU"/>
              </w:rPr>
              <w:t>320</w:t>
            </w:r>
            <w:r w:rsidR="00EC2B65" w:rsidRPr="006B27BC">
              <w:rPr>
                <w:rStyle w:val="FontStyle11"/>
                <w:rFonts w:ascii="Times New Roman" w:hAnsi="Times New Roman"/>
                <w:sz w:val="20"/>
                <w:lang w:val="uk-UA" w:eastAsia="ru-RU"/>
              </w:rPr>
              <w:t>01112001026</w:t>
            </w:r>
            <w:r w:rsidRPr="006B27BC">
              <w:rPr>
                <w:lang w:val="uk-UA" w:eastAsia="ru-RU"/>
              </w:rPr>
              <w:t xml:space="preserve"> в НБУ , </w:t>
            </w:r>
          </w:p>
          <w:p w:rsidR="00BC13A7" w:rsidRPr="006B27BC" w:rsidRDefault="00BC13A7" w:rsidP="00EC2B65">
            <w:pPr>
              <w:widowControl/>
              <w:suppressAutoHyphens w:val="0"/>
              <w:spacing w:line="179" w:lineRule="atLeast"/>
              <w:jc w:val="both"/>
              <w:rPr>
                <w:lang w:val="uk-UA" w:eastAsia="ru-RU"/>
              </w:rPr>
            </w:pPr>
            <w:r w:rsidRPr="006B27BC">
              <w:rPr>
                <w:lang w:val="uk-UA" w:eastAsia="ru-RU"/>
              </w:rPr>
              <w:t>Код Банку 3</w:t>
            </w:r>
            <w:r w:rsidR="00EC2B65" w:rsidRPr="006B27BC">
              <w:rPr>
                <w:lang w:val="uk-UA" w:eastAsia="ru-RU"/>
              </w:rPr>
              <w:t>0000</w:t>
            </w:r>
            <w:r w:rsidRPr="006B27BC">
              <w:rPr>
                <w:lang w:val="uk-UA" w:eastAsia="ru-RU"/>
              </w:rPr>
              <w:t>1</w:t>
            </w:r>
          </w:p>
        </w:tc>
        <w:tc>
          <w:tcPr>
            <w:tcW w:w="5400" w:type="dxa"/>
          </w:tcPr>
          <w:p w:rsidR="00BC13A7" w:rsidRPr="006B27BC" w:rsidRDefault="00BC13A7" w:rsidP="00F94D9E">
            <w:pPr>
              <w:widowControl/>
              <w:suppressAutoHyphens w:val="0"/>
              <w:spacing w:line="179" w:lineRule="atLeast"/>
              <w:jc w:val="both"/>
              <w:rPr>
                <w:lang w:val="uk-UA" w:eastAsia="ru-RU"/>
              </w:rPr>
            </w:pPr>
            <w:r w:rsidRPr="006B27BC">
              <w:rPr>
                <w:lang w:val="uk-UA" w:eastAsia="ru-RU"/>
              </w:rPr>
              <w:t xml:space="preserve">Рахунок №___________________ </w:t>
            </w:r>
          </w:p>
          <w:p w:rsidR="00BC13A7" w:rsidRPr="006B27BC" w:rsidRDefault="00BC13A7" w:rsidP="00F94D9E">
            <w:pPr>
              <w:widowControl/>
              <w:suppressAutoHyphens w:val="0"/>
              <w:spacing w:line="179" w:lineRule="atLeast"/>
              <w:jc w:val="both"/>
              <w:rPr>
                <w:lang w:val="uk-UA" w:eastAsia="ru-RU"/>
              </w:rPr>
            </w:pPr>
            <w:r w:rsidRPr="006B27BC">
              <w:rPr>
                <w:lang w:val="uk-UA" w:eastAsia="ru-RU"/>
              </w:rPr>
              <w:t xml:space="preserve">в ПАТ «БАНК «УКРАЇНСЬКИЙ КАПІТАЛ», </w:t>
            </w:r>
          </w:p>
          <w:p w:rsidR="00BC13A7" w:rsidRPr="006B27BC" w:rsidRDefault="00BC13A7" w:rsidP="00F94D9E">
            <w:pPr>
              <w:widowControl/>
              <w:suppressAutoHyphens w:val="0"/>
              <w:spacing w:line="179" w:lineRule="atLeast"/>
              <w:jc w:val="both"/>
              <w:rPr>
                <w:lang w:val="uk-UA" w:eastAsia="ru-RU"/>
              </w:rPr>
            </w:pPr>
            <w:r w:rsidRPr="006B27BC">
              <w:rPr>
                <w:lang w:val="uk-UA" w:eastAsia="ru-RU"/>
              </w:rPr>
              <w:t>Код Банку (МФО): 320371</w:t>
            </w:r>
          </w:p>
        </w:tc>
      </w:tr>
      <w:tr w:rsidR="00BC13A7" w:rsidRPr="006B27BC" w:rsidTr="003149AE">
        <w:trPr>
          <w:trHeight w:val="179"/>
        </w:trPr>
        <w:tc>
          <w:tcPr>
            <w:tcW w:w="4666" w:type="dxa"/>
          </w:tcPr>
          <w:p w:rsidR="00BC13A7" w:rsidRPr="006B27BC" w:rsidRDefault="00BC13A7" w:rsidP="008A42BC">
            <w:pPr>
              <w:widowControl/>
              <w:suppressAutoHyphens w:val="0"/>
              <w:spacing w:line="179" w:lineRule="atLeast"/>
              <w:jc w:val="both"/>
              <w:rPr>
                <w:lang w:val="uk-UA" w:eastAsia="ru-RU"/>
              </w:rPr>
            </w:pPr>
            <w:r w:rsidRPr="006B27BC">
              <w:rPr>
                <w:lang w:val="uk-UA" w:eastAsia="ru-RU"/>
              </w:rPr>
              <w:t>Телефон _______________</w:t>
            </w:r>
          </w:p>
        </w:tc>
        <w:tc>
          <w:tcPr>
            <w:tcW w:w="5400" w:type="dxa"/>
          </w:tcPr>
          <w:p w:rsidR="00BC13A7" w:rsidRPr="006B27BC" w:rsidRDefault="00BC13A7" w:rsidP="00F94D9E">
            <w:pPr>
              <w:widowControl/>
              <w:suppressAutoHyphens w:val="0"/>
              <w:spacing w:line="179" w:lineRule="atLeast"/>
              <w:jc w:val="both"/>
              <w:rPr>
                <w:lang w:val="uk-UA" w:eastAsia="ru-RU"/>
              </w:rPr>
            </w:pPr>
            <w:r w:rsidRPr="006B27BC">
              <w:rPr>
                <w:lang w:val="uk-UA" w:eastAsia="ru-RU"/>
              </w:rPr>
              <w:t>Телефон</w:t>
            </w:r>
            <w:r w:rsidRPr="006B27BC">
              <w:rPr>
                <w:i/>
                <w:iCs/>
                <w:lang w:val="uk-UA" w:eastAsia="ru-RU"/>
              </w:rPr>
              <w:t>________________________</w:t>
            </w:r>
          </w:p>
        </w:tc>
      </w:tr>
      <w:tr w:rsidR="00BC13A7" w:rsidRPr="006B27BC" w:rsidTr="003149AE">
        <w:tc>
          <w:tcPr>
            <w:tcW w:w="4666" w:type="dxa"/>
          </w:tcPr>
          <w:p w:rsidR="00BC13A7" w:rsidRPr="006B27BC" w:rsidRDefault="00BC13A7" w:rsidP="008A42BC">
            <w:pPr>
              <w:widowControl/>
              <w:suppressAutoHyphens w:val="0"/>
              <w:ind w:firstLine="132"/>
              <w:jc w:val="both"/>
              <w:rPr>
                <w:lang w:val="uk-UA" w:eastAsia="ru-RU"/>
              </w:rPr>
            </w:pPr>
          </w:p>
          <w:p w:rsidR="00BC13A7" w:rsidRPr="006B27BC" w:rsidRDefault="00BC13A7" w:rsidP="008A42BC">
            <w:pPr>
              <w:widowControl/>
              <w:suppressAutoHyphens w:val="0"/>
              <w:ind w:firstLine="132"/>
              <w:jc w:val="both"/>
              <w:rPr>
                <w:color w:val="FF0000"/>
                <w:lang w:val="uk-UA" w:eastAsia="ru-RU"/>
              </w:rPr>
            </w:pPr>
            <w:r w:rsidRPr="006B27BC">
              <w:rPr>
                <w:spacing w:val="-1"/>
                <w:lang w:val="uk-UA" w:eastAsia="ru-RU"/>
              </w:rPr>
              <w:t>(Особа, уповноважена підписувати договір)</w:t>
            </w:r>
          </w:p>
          <w:p w:rsidR="00BC13A7" w:rsidRPr="006B27BC" w:rsidRDefault="00BC13A7" w:rsidP="00165DA0">
            <w:pPr>
              <w:widowControl/>
              <w:suppressAutoHyphens w:val="0"/>
              <w:ind w:firstLine="132"/>
              <w:jc w:val="both"/>
              <w:rPr>
                <w:lang w:val="uk-UA" w:eastAsia="ru-RU"/>
              </w:rPr>
            </w:pPr>
            <w:r w:rsidRPr="006B27BC">
              <w:rPr>
                <w:lang w:val="uk-UA" w:eastAsia="ru-RU"/>
              </w:rPr>
              <w:t>_________________ ________________</w:t>
            </w:r>
          </w:p>
          <w:p w:rsidR="00BC13A7" w:rsidRPr="006B27BC" w:rsidRDefault="00BC13A7" w:rsidP="00032F51">
            <w:pPr>
              <w:widowControl/>
              <w:suppressAutoHyphens w:val="0"/>
              <w:ind w:firstLine="12"/>
              <w:jc w:val="both"/>
              <w:rPr>
                <w:lang w:val="uk-UA" w:eastAsia="ru-RU"/>
              </w:rPr>
            </w:pPr>
            <w:proofErr w:type="spellStart"/>
            <w:r w:rsidRPr="006B27BC">
              <w:rPr>
                <w:lang w:val="uk-UA" w:eastAsia="ru-RU"/>
              </w:rPr>
              <w:t>м.п</w:t>
            </w:r>
            <w:proofErr w:type="spellEnd"/>
            <w:r w:rsidRPr="006B27BC">
              <w:rPr>
                <w:lang w:val="uk-UA" w:eastAsia="ru-RU"/>
              </w:rPr>
              <w:t>.</w:t>
            </w:r>
          </w:p>
        </w:tc>
        <w:tc>
          <w:tcPr>
            <w:tcW w:w="5400" w:type="dxa"/>
          </w:tcPr>
          <w:p w:rsidR="00BC13A7" w:rsidRPr="006B27BC" w:rsidRDefault="00BC13A7" w:rsidP="00E41E09">
            <w:pPr>
              <w:widowControl/>
              <w:suppressAutoHyphens w:val="0"/>
              <w:jc w:val="both"/>
              <w:rPr>
                <w:lang w:val="uk-UA" w:eastAsia="ru-RU"/>
              </w:rPr>
            </w:pPr>
            <w:r w:rsidRPr="006B27BC">
              <w:rPr>
                <w:lang w:val="uk-UA" w:eastAsia="ru-RU"/>
              </w:rPr>
              <w:t xml:space="preserve">* </w:t>
            </w:r>
            <w:r w:rsidRPr="006B27BC">
              <w:rPr>
                <w:i/>
                <w:sz w:val="16"/>
                <w:szCs w:val="16"/>
                <w:lang w:val="uk-UA" w:eastAsia="ru-RU"/>
              </w:rPr>
              <w:t>(особа, уповноважена підписати Договір від імені юридичної особи);</w:t>
            </w:r>
          </w:p>
          <w:p w:rsidR="00BC13A7" w:rsidRPr="006B27BC" w:rsidRDefault="00BC13A7" w:rsidP="00E41E09">
            <w:pPr>
              <w:widowControl/>
              <w:suppressAutoHyphens w:val="0"/>
              <w:jc w:val="both"/>
              <w:rPr>
                <w:lang w:val="uk-UA" w:eastAsia="ru-RU"/>
              </w:rPr>
            </w:pPr>
            <w:r w:rsidRPr="006B27BC">
              <w:rPr>
                <w:lang w:val="uk-UA" w:eastAsia="ru-RU"/>
              </w:rPr>
              <w:t xml:space="preserve">** </w:t>
            </w:r>
            <w:r w:rsidRPr="006B27BC">
              <w:rPr>
                <w:i/>
                <w:sz w:val="16"/>
                <w:szCs w:val="16"/>
                <w:lang w:val="uk-UA" w:eastAsia="ru-RU"/>
              </w:rPr>
              <w:t>(підпис фізичної особи-підприємця, або фізичної особи, яка провадить незалежну професійну діяльність)</w:t>
            </w:r>
          </w:p>
          <w:p w:rsidR="00BC13A7" w:rsidRPr="006B27BC" w:rsidRDefault="00BC13A7" w:rsidP="008A42BC">
            <w:pPr>
              <w:widowControl/>
              <w:suppressAutoHyphens w:val="0"/>
              <w:ind w:firstLine="132"/>
              <w:jc w:val="both"/>
              <w:rPr>
                <w:lang w:val="uk-UA" w:eastAsia="ru-RU"/>
              </w:rPr>
            </w:pPr>
            <w:r w:rsidRPr="006B27BC">
              <w:rPr>
                <w:lang w:val="uk-UA" w:eastAsia="ru-RU"/>
              </w:rPr>
              <w:t>_________________ ________________</w:t>
            </w:r>
          </w:p>
          <w:p w:rsidR="00BC13A7" w:rsidRPr="006B27BC" w:rsidRDefault="00BC13A7" w:rsidP="001D2FEA">
            <w:pPr>
              <w:widowControl/>
              <w:suppressAutoHyphens w:val="0"/>
              <w:jc w:val="both"/>
              <w:rPr>
                <w:lang w:val="uk-UA" w:eastAsia="ru-RU"/>
              </w:rPr>
            </w:pPr>
            <w:proofErr w:type="spellStart"/>
            <w:r w:rsidRPr="006B27BC">
              <w:rPr>
                <w:lang w:val="uk-UA" w:eastAsia="ru-RU"/>
              </w:rPr>
              <w:t>м.п</w:t>
            </w:r>
            <w:proofErr w:type="spellEnd"/>
            <w:r w:rsidRPr="006B27BC">
              <w:rPr>
                <w:lang w:val="uk-UA" w:eastAsia="ru-RU"/>
              </w:rPr>
              <w:t xml:space="preserve">. </w:t>
            </w:r>
            <w:r w:rsidRPr="006B27BC">
              <w:rPr>
                <w:i/>
                <w:sz w:val="16"/>
                <w:szCs w:val="16"/>
                <w:lang w:val="uk-UA" w:eastAsia="ru-RU"/>
              </w:rPr>
              <w:t>(за наявності)</w:t>
            </w:r>
          </w:p>
        </w:tc>
      </w:tr>
      <w:tr w:rsidR="00BC13A7" w:rsidRPr="006B27BC" w:rsidTr="003149AE">
        <w:tc>
          <w:tcPr>
            <w:tcW w:w="4666" w:type="dxa"/>
          </w:tcPr>
          <w:p w:rsidR="00BC13A7" w:rsidRPr="006B27BC" w:rsidRDefault="00BC13A7" w:rsidP="008A42BC">
            <w:pPr>
              <w:widowControl/>
              <w:suppressAutoHyphens w:val="0"/>
              <w:ind w:firstLine="132"/>
              <w:jc w:val="both"/>
              <w:rPr>
                <w:lang w:val="uk-UA" w:eastAsia="ru-RU"/>
              </w:rPr>
            </w:pPr>
          </w:p>
        </w:tc>
        <w:tc>
          <w:tcPr>
            <w:tcW w:w="5400" w:type="dxa"/>
          </w:tcPr>
          <w:p w:rsidR="00BC13A7" w:rsidRPr="006B27BC" w:rsidRDefault="00BC13A7" w:rsidP="00E5266F">
            <w:pPr>
              <w:widowControl/>
              <w:suppressAutoHyphens w:val="0"/>
              <w:jc w:val="both"/>
              <w:rPr>
                <w:lang w:val="uk-UA" w:eastAsia="ru-RU"/>
              </w:rPr>
            </w:pPr>
            <w:r w:rsidRPr="006B27BC">
              <w:rPr>
                <w:color w:val="3366FF"/>
                <w:sz w:val="16"/>
                <w:szCs w:val="16"/>
                <w:lang w:val="uk-UA" w:eastAsia="ru-RU"/>
              </w:rPr>
              <w:t xml:space="preserve">обирається в залежності від Клієнта - </w:t>
            </w:r>
            <w:r w:rsidRPr="006B27BC">
              <w:rPr>
                <w:i/>
                <w:iCs/>
                <w:color w:val="3366FF"/>
                <w:sz w:val="16"/>
                <w:szCs w:val="16"/>
                <w:lang w:val="uk-UA" w:eastAsia="ru-RU"/>
              </w:rPr>
              <w:t xml:space="preserve">юридична особа * / фізична особа – підприємець або фізична </w:t>
            </w:r>
            <w:proofErr w:type="spellStart"/>
            <w:r w:rsidRPr="006B27BC">
              <w:rPr>
                <w:i/>
                <w:iCs/>
                <w:color w:val="3366FF"/>
                <w:sz w:val="16"/>
                <w:szCs w:val="16"/>
                <w:lang w:val="uk-UA" w:eastAsia="ru-RU"/>
              </w:rPr>
              <w:t>особа,яка</w:t>
            </w:r>
            <w:proofErr w:type="spellEnd"/>
            <w:r w:rsidRPr="006B27BC">
              <w:rPr>
                <w:i/>
                <w:iCs/>
                <w:color w:val="3366FF"/>
                <w:sz w:val="16"/>
                <w:szCs w:val="16"/>
                <w:lang w:val="uk-UA" w:eastAsia="ru-RU"/>
              </w:rPr>
              <w:t xml:space="preserve"> провадить незалежну професійну діяльність **</w:t>
            </w:r>
          </w:p>
        </w:tc>
      </w:tr>
    </w:tbl>
    <w:p w:rsidR="00BB33ED" w:rsidRPr="006B27BC" w:rsidRDefault="00BB33ED" w:rsidP="00032F51">
      <w:pPr>
        <w:pStyle w:val="31"/>
        <w:tabs>
          <w:tab w:val="left" w:pos="4671"/>
        </w:tabs>
        <w:spacing w:after="0"/>
        <w:ind w:firstLine="600"/>
        <w:jc w:val="both"/>
        <w:outlineLvl w:val="0"/>
        <w:rPr>
          <w:sz w:val="20"/>
          <w:szCs w:val="20"/>
        </w:rPr>
      </w:pPr>
    </w:p>
    <w:p w:rsidR="00BB33ED" w:rsidRPr="006B27BC" w:rsidRDefault="00BB33ED" w:rsidP="00BB33ED">
      <w:pPr>
        <w:tabs>
          <w:tab w:val="left" w:pos="8431"/>
        </w:tabs>
        <w:jc w:val="both"/>
        <w:outlineLvl w:val="0"/>
        <w:rPr>
          <w:bCs/>
        </w:rPr>
      </w:pPr>
      <w:r w:rsidRPr="006B27BC">
        <w:rPr>
          <w:bCs/>
          <w:color w:val="FF0000"/>
          <w:lang w:val="uk-UA"/>
        </w:rPr>
        <w:t>*</w:t>
      </w:r>
      <w:r w:rsidRPr="006B27BC">
        <w:rPr>
          <w:bCs/>
        </w:rPr>
        <w:t>З</w:t>
      </w:r>
      <w:r w:rsidRPr="006B27BC">
        <w:rPr>
          <w:bCs/>
          <w:lang w:val="uk-UA"/>
        </w:rPr>
        <w:t xml:space="preserve"> довідкою про систему гарантування вкладів</w:t>
      </w:r>
      <w:r w:rsidRPr="006B27BC">
        <w:rPr>
          <w:bCs/>
        </w:rPr>
        <w:t xml:space="preserve"> </w:t>
      </w:r>
      <w:proofErr w:type="spellStart"/>
      <w:r w:rsidRPr="006B27BC">
        <w:rPr>
          <w:bCs/>
        </w:rPr>
        <w:t>ознайомлений</w:t>
      </w:r>
      <w:proofErr w:type="spellEnd"/>
      <w:r w:rsidRPr="006B27BC">
        <w:rPr>
          <w:bCs/>
        </w:rPr>
        <w:t>/</w:t>
      </w:r>
      <w:proofErr w:type="spellStart"/>
      <w:r w:rsidRPr="006B27BC">
        <w:rPr>
          <w:bCs/>
        </w:rPr>
        <w:t>ознайомлена</w:t>
      </w:r>
      <w:proofErr w:type="spellEnd"/>
    </w:p>
    <w:p w:rsidR="00BB33ED" w:rsidRPr="006B27BC" w:rsidRDefault="00BB33ED" w:rsidP="00BB33ED">
      <w:pPr>
        <w:tabs>
          <w:tab w:val="left" w:pos="8431"/>
        </w:tabs>
        <w:jc w:val="both"/>
        <w:outlineLvl w:val="0"/>
        <w:rPr>
          <w:lang w:val="uk-UA"/>
        </w:rPr>
      </w:pPr>
      <w:r w:rsidRPr="006B27BC">
        <w:rPr>
          <w:lang w:val="uk-UA"/>
        </w:rPr>
        <w:t xml:space="preserve">  ______________________     ________________________</w:t>
      </w:r>
    </w:p>
    <w:p w:rsidR="00BB33ED" w:rsidRPr="006B27BC" w:rsidRDefault="00BB33ED" w:rsidP="00BB33ED">
      <w:pPr>
        <w:pStyle w:val="21"/>
        <w:tabs>
          <w:tab w:val="left" w:pos="709"/>
          <w:tab w:val="left" w:pos="8789"/>
        </w:tabs>
        <w:jc w:val="both"/>
        <w:rPr>
          <w:b/>
          <w:i/>
          <w:color w:val="0F243E"/>
          <w:sz w:val="16"/>
          <w:szCs w:val="16"/>
        </w:rPr>
      </w:pPr>
      <w:r w:rsidRPr="006B27BC">
        <w:rPr>
          <w:i/>
          <w:color w:val="0F243E"/>
          <w:sz w:val="20"/>
          <w:szCs w:val="20"/>
        </w:rPr>
        <w:t xml:space="preserve">   </w:t>
      </w:r>
      <w:r w:rsidRPr="006B27BC">
        <w:rPr>
          <w:i/>
          <w:color w:val="0F243E"/>
          <w:sz w:val="16"/>
          <w:szCs w:val="16"/>
        </w:rPr>
        <w:t>(ПІБ Вкладник)                                              (підпис)</w:t>
      </w:r>
    </w:p>
    <w:p w:rsidR="00BB33ED" w:rsidRPr="006B27BC" w:rsidRDefault="00BB33ED" w:rsidP="006B27BC">
      <w:pPr>
        <w:pStyle w:val="21"/>
        <w:tabs>
          <w:tab w:val="left" w:pos="709"/>
          <w:tab w:val="left" w:pos="8789"/>
        </w:tabs>
        <w:spacing w:after="0"/>
        <w:jc w:val="both"/>
        <w:rPr>
          <w:b/>
          <w:bCs/>
          <w:i/>
          <w:snapToGrid w:val="0"/>
          <w:color w:val="FF0000"/>
          <w:sz w:val="16"/>
          <w:szCs w:val="16"/>
          <w:lang w:val="bg-BG" w:eastAsia="en-US"/>
        </w:rPr>
      </w:pPr>
      <w:r w:rsidRPr="006B27BC">
        <w:rPr>
          <w:i/>
          <w:snapToGrid w:val="0"/>
          <w:color w:val="FF0000"/>
          <w:sz w:val="16"/>
          <w:szCs w:val="16"/>
          <w:lang w:val="bg-BG" w:eastAsia="en-US"/>
        </w:rPr>
        <w:t>* додається якщо вкладником є фізична особа – підприємець або особа, яка провадить незалежну професійну діяльність</w:t>
      </w:r>
    </w:p>
    <w:p w:rsidR="00BC13A7" w:rsidRPr="006B27BC" w:rsidRDefault="00BC13A7" w:rsidP="006B27BC">
      <w:pPr>
        <w:pStyle w:val="31"/>
        <w:tabs>
          <w:tab w:val="left" w:pos="4671"/>
        </w:tabs>
        <w:spacing w:after="0"/>
        <w:jc w:val="both"/>
        <w:outlineLvl w:val="0"/>
        <w:rPr>
          <w:sz w:val="20"/>
          <w:szCs w:val="20"/>
        </w:rPr>
      </w:pPr>
      <w:r w:rsidRPr="006B27BC">
        <w:rPr>
          <w:sz w:val="20"/>
          <w:szCs w:val="20"/>
        </w:rPr>
        <w:t>Оригінальний примірник Договору отримав/отримала _________________    _________________</w:t>
      </w:r>
    </w:p>
    <w:p w:rsidR="00BC13A7" w:rsidRPr="006B27BC" w:rsidRDefault="00BC13A7" w:rsidP="00032F51">
      <w:pPr>
        <w:pStyle w:val="31"/>
        <w:tabs>
          <w:tab w:val="left" w:pos="4671"/>
        </w:tabs>
        <w:spacing w:after="0"/>
        <w:ind w:firstLine="600"/>
        <w:jc w:val="both"/>
        <w:outlineLvl w:val="0"/>
        <w:rPr>
          <w:i/>
          <w:iCs/>
        </w:rPr>
      </w:pPr>
      <w:r w:rsidRPr="006B27BC">
        <w:rPr>
          <w:sz w:val="20"/>
          <w:szCs w:val="20"/>
        </w:rPr>
        <w:t xml:space="preserve">                                                                                                        </w:t>
      </w:r>
      <w:r w:rsidRPr="006B27BC">
        <w:rPr>
          <w:i/>
          <w:iCs/>
        </w:rPr>
        <w:t>(  підпис)                               (П.І.Б Клієнта)</w:t>
      </w:r>
    </w:p>
    <w:p w:rsidR="00BC13A7" w:rsidRPr="006B27BC" w:rsidRDefault="00BC13A7" w:rsidP="00032F51">
      <w:pPr>
        <w:widowControl/>
        <w:tabs>
          <w:tab w:val="left" w:pos="540"/>
          <w:tab w:val="left" w:pos="900"/>
          <w:tab w:val="left" w:pos="1260"/>
        </w:tabs>
        <w:suppressAutoHyphens w:val="0"/>
        <w:ind w:firstLine="601"/>
        <w:rPr>
          <w:lang w:val="uk-UA" w:eastAsia="ru-RU"/>
        </w:rPr>
      </w:pPr>
      <w:r w:rsidRPr="006B27BC">
        <w:rPr>
          <w:lang w:val="uk-UA" w:eastAsia="ru-RU"/>
        </w:rPr>
        <w:t xml:space="preserve">                                                                                                        Дата    «______» ____________20___ року.</w:t>
      </w:r>
    </w:p>
    <w:p w:rsidR="00BC13A7" w:rsidRPr="006B27BC" w:rsidRDefault="00BC13A7" w:rsidP="00032F51">
      <w:pPr>
        <w:widowControl/>
        <w:tabs>
          <w:tab w:val="left" w:pos="540"/>
          <w:tab w:val="left" w:pos="900"/>
          <w:tab w:val="left" w:pos="1260"/>
        </w:tabs>
        <w:suppressAutoHyphens w:val="0"/>
        <w:ind w:firstLine="601"/>
        <w:rPr>
          <w:lang w:val="uk-UA" w:eastAsia="ru-RU"/>
        </w:rPr>
      </w:pPr>
    </w:p>
    <w:p w:rsidR="00BC13A7" w:rsidRPr="006B27BC" w:rsidRDefault="00BC13A7" w:rsidP="00BB33ED">
      <w:pPr>
        <w:pStyle w:val="31"/>
        <w:tabs>
          <w:tab w:val="left" w:pos="4671"/>
        </w:tabs>
        <w:spacing w:after="0"/>
        <w:jc w:val="both"/>
        <w:outlineLvl w:val="0"/>
        <w:rPr>
          <w:sz w:val="20"/>
          <w:szCs w:val="20"/>
        </w:rPr>
      </w:pPr>
      <w:r w:rsidRPr="006B27BC">
        <w:rPr>
          <w:sz w:val="20"/>
          <w:szCs w:val="20"/>
        </w:rPr>
        <w:t>Підготував  _________________    _________________</w:t>
      </w:r>
    </w:p>
    <w:p w:rsidR="00BC13A7" w:rsidRPr="006B27BC" w:rsidRDefault="00BC13A7" w:rsidP="00304CD9">
      <w:pPr>
        <w:pStyle w:val="31"/>
        <w:tabs>
          <w:tab w:val="left" w:pos="4671"/>
        </w:tabs>
        <w:spacing w:after="0"/>
        <w:ind w:firstLine="600"/>
        <w:jc w:val="both"/>
        <w:outlineLvl w:val="0"/>
        <w:rPr>
          <w:i/>
          <w:iCs/>
        </w:rPr>
      </w:pPr>
      <w:r w:rsidRPr="006B27BC">
        <w:t xml:space="preserve">                                     </w:t>
      </w:r>
      <w:r w:rsidRPr="006B27BC">
        <w:rPr>
          <w:i/>
          <w:iCs/>
        </w:rPr>
        <w:t>(   підпис)                      ( П.І.Б. виконавця Банку)</w:t>
      </w:r>
    </w:p>
    <w:p w:rsidR="00BC13A7" w:rsidRDefault="00BC13A7" w:rsidP="00032F51">
      <w:pPr>
        <w:widowControl/>
        <w:tabs>
          <w:tab w:val="left" w:pos="540"/>
          <w:tab w:val="left" w:pos="900"/>
          <w:tab w:val="left" w:pos="1260"/>
        </w:tabs>
        <w:suppressAutoHyphens w:val="0"/>
        <w:ind w:firstLine="601"/>
        <w:rPr>
          <w:lang w:val="uk-UA" w:eastAsia="ru-RU"/>
        </w:rPr>
      </w:pPr>
    </w:p>
    <w:p w:rsidR="00E228F3" w:rsidRDefault="00E228F3" w:rsidP="00032F51">
      <w:pPr>
        <w:widowControl/>
        <w:tabs>
          <w:tab w:val="left" w:pos="540"/>
          <w:tab w:val="left" w:pos="900"/>
          <w:tab w:val="left" w:pos="1260"/>
        </w:tabs>
        <w:suppressAutoHyphens w:val="0"/>
        <w:ind w:firstLine="601"/>
        <w:rPr>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1200"/>
        <w:gridCol w:w="2716"/>
        <w:gridCol w:w="3197"/>
      </w:tblGrid>
      <w:tr w:rsidR="00E228F3" w:rsidRPr="006B27BC" w:rsidTr="001E5999">
        <w:tc>
          <w:tcPr>
            <w:tcW w:w="10221" w:type="dxa"/>
            <w:gridSpan w:val="4"/>
            <w:shd w:val="clear" w:color="auto" w:fill="D9D9D9"/>
          </w:tcPr>
          <w:p w:rsidR="00E228F3" w:rsidRPr="006B27BC" w:rsidRDefault="00E228F3" w:rsidP="001E5999">
            <w:pPr>
              <w:widowControl/>
              <w:tabs>
                <w:tab w:val="center" w:pos="4627"/>
              </w:tabs>
              <w:suppressAutoHyphens w:val="0"/>
              <w:spacing w:line="360" w:lineRule="auto"/>
              <w:jc w:val="center"/>
              <w:outlineLvl w:val="0"/>
              <w:rPr>
                <w:lang w:val="uk-UA" w:eastAsia="ru-RU"/>
              </w:rPr>
            </w:pPr>
            <w:r w:rsidRPr="006B27BC">
              <w:rPr>
                <w:b/>
                <w:bCs/>
                <w:lang w:val="uk-UA" w:eastAsia="ru-RU"/>
              </w:rPr>
              <w:t>ВІДМІТКИ БАНКУ</w:t>
            </w:r>
          </w:p>
        </w:tc>
      </w:tr>
      <w:tr w:rsidR="00E228F3" w:rsidRPr="006B27BC" w:rsidTr="001E5999">
        <w:trPr>
          <w:trHeight w:val="179"/>
        </w:trPr>
        <w:tc>
          <w:tcPr>
            <w:tcW w:w="3108" w:type="dxa"/>
          </w:tcPr>
          <w:p w:rsidR="00E228F3" w:rsidRPr="006B27BC" w:rsidRDefault="00E228F3" w:rsidP="001E5999">
            <w:pPr>
              <w:widowControl/>
              <w:tabs>
                <w:tab w:val="center" w:pos="4627"/>
              </w:tabs>
              <w:suppressAutoHyphens w:val="0"/>
              <w:spacing w:line="360" w:lineRule="auto"/>
              <w:jc w:val="center"/>
              <w:outlineLvl w:val="0"/>
              <w:rPr>
                <w:b/>
                <w:bCs/>
                <w:i/>
                <w:sz w:val="16"/>
                <w:szCs w:val="16"/>
                <w:lang w:val="uk-UA" w:eastAsia="ru-RU"/>
              </w:rPr>
            </w:pPr>
            <w:r w:rsidRPr="006B27BC">
              <w:rPr>
                <w:b/>
                <w:bCs/>
                <w:i/>
                <w:sz w:val="16"/>
                <w:szCs w:val="16"/>
                <w:lang w:val="uk-UA" w:eastAsia="ru-RU"/>
              </w:rPr>
              <w:t xml:space="preserve">Номер Рахунок </w:t>
            </w:r>
          </w:p>
        </w:tc>
        <w:tc>
          <w:tcPr>
            <w:tcW w:w="1200" w:type="dxa"/>
          </w:tcPr>
          <w:p w:rsidR="00E228F3" w:rsidRPr="006B27BC" w:rsidRDefault="00E228F3" w:rsidP="001E5999">
            <w:pPr>
              <w:widowControl/>
              <w:tabs>
                <w:tab w:val="center" w:pos="4627"/>
              </w:tabs>
              <w:suppressAutoHyphens w:val="0"/>
              <w:spacing w:line="360" w:lineRule="auto"/>
              <w:jc w:val="center"/>
              <w:outlineLvl w:val="0"/>
              <w:rPr>
                <w:b/>
                <w:i/>
                <w:sz w:val="16"/>
                <w:szCs w:val="16"/>
                <w:lang w:val="uk-UA" w:eastAsia="ru-RU"/>
              </w:rPr>
            </w:pPr>
            <w:r w:rsidRPr="006B27BC">
              <w:rPr>
                <w:b/>
                <w:i/>
                <w:sz w:val="16"/>
                <w:szCs w:val="16"/>
                <w:lang w:val="uk-UA" w:eastAsia="ru-RU"/>
              </w:rPr>
              <w:t>Валюта</w:t>
            </w:r>
          </w:p>
        </w:tc>
        <w:tc>
          <w:tcPr>
            <w:tcW w:w="2716" w:type="dxa"/>
          </w:tcPr>
          <w:p w:rsidR="00E228F3" w:rsidRPr="006B27BC" w:rsidRDefault="00E228F3" w:rsidP="001E5999">
            <w:pPr>
              <w:widowControl/>
              <w:tabs>
                <w:tab w:val="center" w:pos="4627"/>
              </w:tabs>
              <w:suppressAutoHyphens w:val="0"/>
              <w:spacing w:line="360" w:lineRule="auto"/>
              <w:jc w:val="center"/>
              <w:outlineLvl w:val="0"/>
              <w:rPr>
                <w:b/>
                <w:i/>
                <w:sz w:val="16"/>
                <w:szCs w:val="16"/>
                <w:lang w:val="uk-UA" w:eastAsia="ru-RU"/>
              </w:rPr>
            </w:pPr>
            <w:r w:rsidRPr="006B27BC">
              <w:rPr>
                <w:b/>
                <w:i/>
                <w:sz w:val="16"/>
                <w:szCs w:val="16"/>
                <w:lang w:val="uk-UA" w:eastAsia="ru-RU"/>
              </w:rPr>
              <w:t>Дата  відкриття</w:t>
            </w:r>
          </w:p>
        </w:tc>
        <w:tc>
          <w:tcPr>
            <w:tcW w:w="3197" w:type="dxa"/>
          </w:tcPr>
          <w:p w:rsidR="00E228F3" w:rsidRPr="006B27BC" w:rsidRDefault="00E228F3" w:rsidP="001E5999">
            <w:pPr>
              <w:widowControl/>
              <w:tabs>
                <w:tab w:val="center" w:pos="4627"/>
              </w:tabs>
              <w:suppressAutoHyphens w:val="0"/>
              <w:spacing w:line="360" w:lineRule="auto"/>
              <w:outlineLvl w:val="0"/>
              <w:rPr>
                <w:b/>
                <w:i/>
                <w:sz w:val="16"/>
                <w:szCs w:val="16"/>
                <w:lang w:val="uk-UA" w:eastAsia="ru-RU"/>
              </w:rPr>
            </w:pPr>
            <w:r w:rsidRPr="006B27BC">
              <w:rPr>
                <w:b/>
                <w:i/>
                <w:sz w:val="16"/>
                <w:szCs w:val="16"/>
                <w:lang w:val="uk-UA" w:eastAsia="ru-RU"/>
              </w:rPr>
              <w:t>підпис, П.І.Б  уповноваженої особи Банку</w:t>
            </w:r>
          </w:p>
        </w:tc>
      </w:tr>
      <w:tr w:rsidR="00E228F3" w:rsidRPr="006B27BC" w:rsidTr="001E5999">
        <w:tc>
          <w:tcPr>
            <w:tcW w:w="3108" w:type="dxa"/>
          </w:tcPr>
          <w:p w:rsidR="00E228F3" w:rsidRPr="006B27BC" w:rsidRDefault="00E228F3" w:rsidP="001E5999">
            <w:pPr>
              <w:widowControl/>
              <w:tabs>
                <w:tab w:val="center" w:pos="4627"/>
              </w:tabs>
              <w:suppressAutoHyphens w:val="0"/>
              <w:spacing w:line="360" w:lineRule="auto"/>
              <w:jc w:val="center"/>
              <w:outlineLvl w:val="0"/>
              <w:rPr>
                <w:sz w:val="18"/>
                <w:szCs w:val="18"/>
                <w:lang w:val="uk-UA" w:eastAsia="ru-RU"/>
              </w:rPr>
            </w:pPr>
          </w:p>
          <w:p w:rsidR="00E228F3" w:rsidRPr="006B27BC" w:rsidRDefault="00E228F3" w:rsidP="001E5999">
            <w:pPr>
              <w:widowControl/>
              <w:tabs>
                <w:tab w:val="center" w:pos="4627"/>
              </w:tabs>
              <w:suppressAutoHyphens w:val="0"/>
              <w:spacing w:line="360" w:lineRule="auto"/>
              <w:jc w:val="center"/>
              <w:outlineLvl w:val="0"/>
              <w:rPr>
                <w:b/>
                <w:sz w:val="24"/>
                <w:szCs w:val="24"/>
                <w:lang w:val="uk-UA" w:eastAsia="ru-RU"/>
              </w:rPr>
            </w:pPr>
            <w:r w:rsidRPr="006B27BC">
              <w:rPr>
                <w:b/>
                <w:sz w:val="18"/>
                <w:szCs w:val="18"/>
                <w:lang w:val="uk-UA" w:eastAsia="ru-RU"/>
              </w:rPr>
              <w:t>Рахунок № 26 _________________</w:t>
            </w:r>
          </w:p>
        </w:tc>
        <w:tc>
          <w:tcPr>
            <w:tcW w:w="1200" w:type="dxa"/>
          </w:tcPr>
          <w:p w:rsidR="00E228F3" w:rsidRPr="006B27BC" w:rsidRDefault="00E228F3" w:rsidP="001E5999">
            <w:pPr>
              <w:widowControl/>
              <w:tabs>
                <w:tab w:val="center" w:pos="4627"/>
              </w:tabs>
              <w:suppressAutoHyphens w:val="0"/>
              <w:spacing w:line="360" w:lineRule="auto"/>
              <w:jc w:val="center"/>
              <w:outlineLvl w:val="0"/>
              <w:rPr>
                <w:sz w:val="18"/>
                <w:szCs w:val="18"/>
                <w:lang w:val="uk-UA" w:eastAsia="ru-RU"/>
              </w:rPr>
            </w:pPr>
          </w:p>
          <w:p w:rsidR="00E228F3" w:rsidRPr="006B27BC" w:rsidRDefault="00E228F3" w:rsidP="001E5999">
            <w:pPr>
              <w:widowControl/>
              <w:tabs>
                <w:tab w:val="center" w:pos="4627"/>
              </w:tabs>
              <w:suppressAutoHyphens w:val="0"/>
              <w:spacing w:line="360" w:lineRule="auto"/>
              <w:outlineLvl w:val="0"/>
              <w:rPr>
                <w:sz w:val="24"/>
                <w:szCs w:val="24"/>
                <w:lang w:val="uk-UA" w:eastAsia="ru-RU"/>
              </w:rPr>
            </w:pPr>
            <w:r w:rsidRPr="006B27BC">
              <w:rPr>
                <w:sz w:val="18"/>
                <w:szCs w:val="18"/>
                <w:lang w:val="uk-UA" w:eastAsia="ru-RU"/>
              </w:rPr>
              <w:t xml:space="preserve">  _______</w:t>
            </w:r>
          </w:p>
        </w:tc>
        <w:tc>
          <w:tcPr>
            <w:tcW w:w="2716" w:type="dxa"/>
          </w:tcPr>
          <w:p w:rsidR="00E228F3" w:rsidRPr="006B27BC" w:rsidRDefault="00E228F3" w:rsidP="001E5999">
            <w:pPr>
              <w:widowControl/>
              <w:tabs>
                <w:tab w:val="center" w:pos="4627"/>
              </w:tabs>
              <w:suppressAutoHyphens w:val="0"/>
              <w:spacing w:line="360" w:lineRule="auto"/>
              <w:jc w:val="center"/>
              <w:outlineLvl w:val="0"/>
              <w:rPr>
                <w:sz w:val="18"/>
                <w:szCs w:val="18"/>
                <w:lang w:val="uk-UA" w:eastAsia="ru-RU"/>
              </w:rPr>
            </w:pPr>
          </w:p>
          <w:p w:rsidR="00E228F3" w:rsidRPr="006B27BC" w:rsidRDefault="00E228F3" w:rsidP="001E5999">
            <w:pPr>
              <w:widowControl/>
              <w:tabs>
                <w:tab w:val="center" w:pos="4627"/>
              </w:tabs>
              <w:suppressAutoHyphens w:val="0"/>
              <w:spacing w:line="360" w:lineRule="auto"/>
              <w:jc w:val="center"/>
              <w:outlineLvl w:val="0"/>
              <w:rPr>
                <w:sz w:val="24"/>
                <w:szCs w:val="24"/>
                <w:lang w:val="uk-UA" w:eastAsia="ru-RU"/>
              </w:rPr>
            </w:pPr>
            <w:r w:rsidRPr="006B27BC">
              <w:rPr>
                <w:sz w:val="18"/>
                <w:szCs w:val="18"/>
                <w:lang w:val="uk-UA" w:eastAsia="ru-RU"/>
              </w:rPr>
              <w:t>„____”________________20___р</w:t>
            </w:r>
          </w:p>
        </w:tc>
        <w:tc>
          <w:tcPr>
            <w:tcW w:w="3197" w:type="dxa"/>
          </w:tcPr>
          <w:p w:rsidR="00E228F3" w:rsidRPr="006B27BC" w:rsidRDefault="00E228F3" w:rsidP="001E5999">
            <w:pPr>
              <w:widowControl/>
              <w:tabs>
                <w:tab w:val="center" w:pos="4627"/>
              </w:tabs>
              <w:suppressAutoHyphens w:val="0"/>
              <w:spacing w:line="360" w:lineRule="auto"/>
              <w:jc w:val="center"/>
              <w:outlineLvl w:val="0"/>
              <w:rPr>
                <w:sz w:val="18"/>
                <w:szCs w:val="18"/>
                <w:lang w:val="uk-UA" w:eastAsia="ru-RU"/>
              </w:rPr>
            </w:pPr>
          </w:p>
          <w:p w:rsidR="00E228F3" w:rsidRPr="006B27BC" w:rsidRDefault="00E228F3" w:rsidP="001E5999">
            <w:pPr>
              <w:widowControl/>
              <w:tabs>
                <w:tab w:val="center" w:pos="4627"/>
              </w:tabs>
              <w:suppressAutoHyphens w:val="0"/>
              <w:spacing w:line="360" w:lineRule="auto"/>
              <w:jc w:val="center"/>
              <w:outlineLvl w:val="0"/>
              <w:rPr>
                <w:sz w:val="24"/>
                <w:szCs w:val="24"/>
                <w:lang w:val="uk-UA" w:eastAsia="ru-RU"/>
              </w:rPr>
            </w:pPr>
            <w:r w:rsidRPr="006B27BC">
              <w:rPr>
                <w:sz w:val="18"/>
                <w:szCs w:val="18"/>
                <w:lang w:val="uk-UA" w:eastAsia="ru-RU"/>
              </w:rPr>
              <w:t>______________\__________________\</w:t>
            </w:r>
          </w:p>
        </w:tc>
      </w:tr>
      <w:tr w:rsidR="00E228F3" w:rsidRPr="006B27BC" w:rsidTr="001E5999">
        <w:tc>
          <w:tcPr>
            <w:tcW w:w="3108" w:type="dxa"/>
          </w:tcPr>
          <w:p w:rsidR="00E228F3" w:rsidRPr="006B27BC" w:rsidRDefault="00E228F3" w:rsidP="001E5999">
            <w:pPr>
              <w:widowControl/>
              <w:tabs>
                <w:tab w:val="center" w:pos="4627"/>
              </w:tabs>
              <w:suppressAutoHyphens w:val="0"/>
              <w:spacing w:line="360" w:lineRule="auto"/>
              <w:jc w:val="center"/>
              <w:outlineLvl w:val="0"/>
              <w:rPr>
                <w:sz w:val="18"/>
                <w:szCs w:val="18"/>
                <w:lang w:val="uk-UA" w:eastAsia="ru-RU"/>
              </w:rPr>
            </w:pPr>
          </w:p>
          <w:p w:rsidR="00E228F3" w:rsidRPr="006B27BC" w:rsidRDefault="00E228F3" w:rsidP="001E5999">
            <w:pPr>
              <w:widowControl/>
              <w:tabs>
                <w:tab w:val="center" w:pos="4627"/>
              </w:tabs>
              <w:suppressAutoHyphens w:val="0"/>
              <w:spacing w:line="360" w:lineRule="auto"/>
              <w:jc w:val="center"/>
              <w:outlineLvl w:val="0"/>
              <w:rPr>
                <w:b/>
                <w:sz w:val="24"/>
                <w:szCs w:val="24"/>
                <w:lang w:val="uk-UA" w:eastAsia="ru-RU"/>
              </w:rPr>
            </w:pPr>
            <w:r w:rsidRPr="006B27BC">
              <w:rPr>
                <w:b/>
                <w:sz w:val="18"/>
                <w:szCs w:val="18"/>
                <w:lang w:val="uk-UA" w:eastAsia="ru-RU"/>
              </w:rPr>
              <w:t>Рахунок № 26 _________________</w:t>
            </w:r>
          </w:p>
        </w:tc>
        <w:tc>
          <w:tcPr>
            <w:tcW w:w="1200" w:type="dxa"/>
          </w:tcPr>
          <w:p w:rsidR="00E228F3" w:rsidRPr="006B27BC" w:rsidRDefault="00E228F3" w:rsidP="001E5999">
            <w:pPr>
              <w:widowControl/>
              <w:tabs>
                <w:tab w:val="center" w:pos="4627"/>
              </w:tabs>
              <w:suppressAutoHyphens w:val="0"/>
              <w:spacing w:line="360" w:lineRule="auto"/>
              <w:jc w:val="center"/>
              <w:outlineLvl w:val="0"/>
              <w:rPr>
                <w:sz w:val="18"/>
                <w:szCs w:val="18"/>
                <w:lang w:val="uk-UA" w:eastAsia="ru-RU"/>
              </w:rPr>
            </w:pPr>
          </w:p>
          <w:p w:rsidR="00E228F3" w:rsidRPr="006B27BC" w:rsidRDefault="00E228F3" w:rsidP="001E5999">
            <w:pPr>
              <w:widowControl/>
              <w:tabs>
                <w:tab w:val="center" w:pos="4627"/>
              </w:tabs>
              <w:suppressAutoHyphens w:val="0"/>
              <w:spacing w:line="360" w:lineRule="auto"/>
              <w:outlineLvl w:val="0"/>
              <w:rPr>
                <w:sz w:val="24"/>
                <w:szCs w:val="24"/>
                <w:lang w:val="uk-UA" w:eastAsia="ru-RU"/>
              </w:rPr>
            </w:pPr>
            <w:r w:rsidRPr="006B27BC">
              <w:rPr>
                <w:sz w:val="18"/>
                <w:szCs w:val="18"/>
                <w:lang w:val="uk-UA" w:eastAsia="ru-RU"/>
              </w:rPr>
              <w:t xml:space="preserve">  _______</w:t>
            </w:r>
          </w:p>
        </w:tc>
        <w:tc>
          <w:tcPr>
            <w:tcW w:w="2716" w:type="dxa"/>
          </w:tcPr>
          <w:p w:rsidR="00E228F3" w:rsidRPr="006B27BC" w:rsidRDefault="00E228F3" w:rsidP="001E5999">
            <w:pPr>
              <w:widowControl/>
              <w:tabs>
                <w:tab w:val="center" w:pos="4627"/>
              </w:tabs>
              <w:suppressAutoHyphens w:val="0"/>
              <w:spacing w:line="360" w:lineRule="auto"/>
              <w:jc w:val="center"/>
              <w:outlineLvl w:val="0"/>
              <w:rPr>
                <w:sz w:val="18"/>
                <w:szCs w:val="18"/>
                <w:lang w:val="uk-UA" w:eastAsia="ru-RU"/>
              </w:rPr>
            </w:pPr>
          </w:p>
          <w:p w:rsidR="00E228F3" w:rsidRPr="006B27BC" w:rsidRDefault="00E228F3" w:rsidP="001E5999">
            <w:pPr>
              <w:widowControl/>
              <w:tabs>
                <w:tab w:val="center" w:pos="4627"/>
              </w:tabs>
              <w:suppressAutoHyphens w:val="0"/>
              <w:spacing w:line="360" w:lineRule="auto"/>
              <w:jc w:val="center"/>
              <w:outlineLvl w:val="0"/>
              <w:rPr>
                <w:sz w:val="24"/>
                <w:szCs w:val="24"/>
                <w:lang w:val="uk-UA" w:eastAsia="ru-RU"/>
              </w:rPr>
            </w:pPr>
            <w:r w:rsidRPr="006B27BC">
              <w:rPr>
                <w:sz w:val="18"/>
                <w:szCs w:val="18"/>
                <w:lang w:val="uk-UA" w:eastAsia="ru-RU"/>
              </w:rPr>
              <w:t>„____”________________20___р</w:t>
            </w:r>
          </w:p>
        </w:tc>
        <w:tc>
          <w:tcPr>
            <w:tcW w:w="3197" w:type="dxa"/>
          </w:tcPr>
          <w:p w:rsidR="00E228F3" w:rsidRPr="006B27BC" w:rsidRDefault="00E228F3" w:rsidP="001E5999">
            <w:pPr>
              <w:widowControl/>
              <w:tabs>
                <w:tab w:val="center" w:pos="4627"/>
              </w:tabs>
              <w:suppressAutoHyphens w:val="0"/>
              <w:spacing w:line="360" w:lineRule="auto"/>
              <w:jc w:val="center"/>
              <w:outlineLvl w:val="0"/>
              <w:rPr>
                <w:sz w:val="18"/>
                <w:szCs w:val="18"/>
                <w:lang w:val="uk-UA" w:eastAsia="ru-RU"/>
              </w:rPr>
            </w:pPr>
          </w:p>
          <w:p w:rsidR="00E228F3" w:rsidRPr="006B27BC" w:rsidRDefault="00E228F3" w:rsidP="001E5999">
            <w:pPr>
              <w:widowControl/>
              <w:tabs>
                <w:tab w:val="center" w:pos="4627"/>
              </w:tabs>
              <w:suppressAutoHyphens w:val="0"/>
              <w:spacing w:line="360" w:lineRule="auto"/>
              <w:jc w:val="center"/>
              <w:outlineLvl w:val="0"/>
              <w:rPr>
                <w:sz w:val="24"/>
                <w:szCs w:val="24"/>
                <w:lang w:val="uk-UA" w:eastAsia="ru-RU"/>
              </w:rPr>
            </w:pPr>
            <w:r w:rsidRPr="006B27BC">
              <w:rPr>
                <w:sz w:val="18"/>
                <w:szCs w:val="18"/>
                <w:lang w:val="uk-UA" w:eastAsia="ru-RU"/>
              </w:rPr>
              <w:t>______________\__________________\</w:t>
            </w:r>
          </w:p>
        </w:tc>
      </w:tr>
      <w:tr w:rsidR="00E228F3" w:rsidRPr="006B27BC" w:rsidTr="001E5999">
        <w:tc>
          <w:tcPr>
            <w:tcW w:w="3108" w:type="dxa"/>
          </w:tcPr>
          <w:p w:rsidR="00E228F3" w:rsidRPr="006B27BC" w:rsidRDefault="00E228F3" w:rsidP="001E5999">
            <w:pPr>
              <w:widowControl/>
              <w:tabs>
                <w:tab w:val="center" w:pos="4627"/>
              </w:tabs>
              <w:suppressAutoHyphens w:val="0"/>
              <w:spacing w:line="360" w:lineRule="auto"/>
              <w:jc w:val="center"/>
              <w:outlineLvl w:val="0"/>
              <w:rPr>
                <w:sz w:val="18"/>
                <w:szCs w:val="18"/>
                <w:lang w:val="uk-UA" w:eastAsia="ru-RU"/>
              </w:rPr>
            </w:pPr>
          </w:p>
          <w:p w:rsidR="00E228F3" w:rsidRPr="006B27BC" w:rsidRDefault="00E228F3" w:rsidP="001E5999">
            <w:pPr>
              <w:widowControl/>
              <w:tabs>
                <w:tab w:val="center" w:pos="4627"/>
              </w:tabs>
              <w:suppressAutoHyphens w:val="0"/>
              <w:spacing w:line="360" w:lineRule="auto"/>
              <w:jc w:val="center"/>
              <w:outlineLvl w:val="0"/>
              <w:rPr>
                <w:b/>
                <w:sz w:val="24"/>
                <w:szCs w:val="24"/>
                <w:lang w:val="uk-UA" w:eastAsia="ru-RU"/>
              </w:rPr>
            </w:pPr>
            <w:r w:rsidRPr="006B27BC">
              <w:rPr>
                <w:b/>
                <w:sz w:val="18"/>
                <w:szCs w:val="18"/>
                <w:lang w:val="uk-UA" w:eastAsia="ru-RU"/>
              </w:rPr>
              <w:t>Рахунок № 26 _________________</w:t>
            </w:r>
          </w:p>
        </w:tc>
        <w:tc>
          <w:tcPr>
            <w:tcW w:w="1200" w:type="dxa"/>
          </w:tcPr>
          <w:p w:rsidR="00E228F3" w:rsidRPr="006B27BC" w:rsidRDefault="00E228F3" w:rsidP="001E5999">
            <w:pPr>
              <w:widowControl/>
              <w:tabs>
                <w:tab w:val="center" w:pos="4627"/>
              </w:tabs>
              <w:suppressAutoHyphens w:val="0"/>
              <w:spacing w:line="360" w:lineRule="auto"/>
              <w:jc w:val="center"/>
              <w:outlineLvl w:val="0"/>
              <w:rPr>
                <w:sz w:val="18"/>
                <w:szCs w:val="18"/>
                <w:lang w:val="uk-UA" w:eastAsia="ru-RU"/>
              </w:rPr>
            </w:pPr>
          </w:p>
          <w:p w:rsidR="00E228F3" w:rsidRPr="006B27BC" w:rsidRDefault="00E228F3" w:rsidP="001E5999">
            <w:pPr>
              <w:widowControl/>
              <w:tabs>
                <w:tab w:val="center" w:pos="4627"/>
              </w:tabs>
              <w:suppressAutoHyphens w:val="0"/>
              <w:spacing w:line="360" w:lineRule="auto"/>
              <w:outlineLvl w:val="0"/>
              <w:rPr>
                <w:sz w:val="24"/>
                <w:szCs w:val="24"/>
                <w:lang w:val="uk-UA" w:eastAsia="ru-RU"/>
              </w:rPr>
            </w:pPr>
            <w:r w:rsidRPr="006B27BC">
              <w:rPr>
                <w:sz w:val="18"/>
                <w:szCs w:val="18"/>
                <w:lang w:val="uk-UA" w:eastAsia="ru-RU"/>
              </w:rPr>
              <w:t xml:space="preserve">  _______</w:t>
            </w:r>
          </w:p>
        </w:tc>
        <w:tc>
          <w:tcPr>
            <w:tcW w:w="2716" w:type="dxa"/>
          </w:tcPr>
          <w:p w:rsidR="00E228F3" w:rsidRPr="006B27BC" w:rsidRDefault="00E228F3" w:rsidP="001E5999">
            <w:pPr>
              <w:widowControl/>
              <w:tabs>
                <w:tab w:val="center" w:pos="4627"/>
              </w:tabs>
              <w:suppressAutoHyphens w:val="0"/>
              <w:spacing w:line="360" w:lineRule="auto"/>
              <w:jc w:val="center"/>
              <w:outlineLvl w:val="0"/>
              <w:rPr>
                <w:sz w:val="18"/>
                <w:szCs w:val="18"/>
                <w:lang w:val="uk-UA" w:eastAsia="ru-RU"/>
              </w:rPr>
            </w:pPr>
          </w:p>
          <w:p w:rsidR="00E228F3" w:rsidRPr="006B27BC" w:rsidRDefault="00E228F3" w:rsidP="001E5999">
            <w:pPr>
              <w:widowControl/>
              <w:tabs>
                <w:tab w:val="center" w:pos="4627"/>
              </w:tabs>
              <w:suppressAutoHyphens w:val="0"/>
              <w:spacing w:line="360" w:lineRule="auto"/>
              <w:jc w:val="center"/>
              <w:outlineLvl w:val="0"/>
              <w:rPr>
                <w:sz w:val="24"/>
                <w:szCs w:val="24"/>
                <w:lang w:val="uk-UA" w:eastAsia="ru-RU"/>
              </w:rPr>
            </w:pPr>
            <w:r w:rsidRPr="006B27BC">
              <w:rPr>
                <w:sz w:val="18"/>
                <w:szCs w:val="18"/>
                <w:lang w:val="uk-UA" w:eastAsia="ru-RU"/>
              </w:rPr>
              <w:t>„____”________________20___р</w:t>
            </w:r>
          </w:p>
        </w:tc>
        <w:tc>
          <w:tcPr>
            <w:tcW w:w="3197" w:type="dxa"/>
          </w:tcPr>
          <w:p w:rsidR="00E228F3" w:rsidRPr="006B27BC" w:rsidRDefault="00E228F3" w:rsidP="001E5999">
            <w:pPr>
              <w:widowControl/>
              <w:tabs>
                <w:tab w:val="center" w:pos="4627"/>
              </w:tabs>
              <w:suppressAutoHyphens w:val="0"/>
              <w:spacing w:line="360" w:lineRule="auto"/>
              <w:jc w:val="center"/>
              <w:outlineLvl w:val="0"/>
              <w:rPr>
                <w:sz w:val="18"/>
                <w:szCs w:val="18"/>
                <w:lang w:val="uk-UA" w:eastAsia="ru-RU"/>
              </w:rPr>
            </w:pPr>
          </w:p>
          <w:p w:rsidR="00E228F3" w:rsidRPr="006B27BC" w:rsidRDefault="00E228F3" w:rsidP="001E5999">
            <w:pPr>
              <w:widowControl/>
              <w:tabs>
                <w:tab w:val="center" w:pos="4627"/>
              </w:tabs>
              <w:suppressAutoHyphens w:val="0"/>
              <w:spacing w:line="360" w:lineRule="auto"/>
              <w:jc w:val="center"/>
              <w:outlineLvl w:val="0"/>
              <w:rPr>
                <w:sz w:val="24"/>
                <w:szCs w:val="24"/>
                <w:lang w:val="uk-UA" w:eastAsia="ru-RU"/>
              </w:rPr>
            </w:pPr>
            <w:r w:rsidRPr="006B27BC">
              <w:rPr>
                <w:sz w:val="18"/>
                <w:szCs w:val="18"/>
                <w:lang w:val="uk-UA" w:eastAsia="ru-RU"/>
              </w:rPr>
              <w:t>______________\__________________\</w:t>
            </w:r>
          </w:p>
        </w:tc>
      </w:tr>
    </w:tbl>
    <w:p w:rsidR="00E228F3" w:rsidRDefault="00E228F3" w:rsidP="00032F51">
      <w:pPr>
        <w:widowControl/>
        <w:tabs>
          <w:tab w:val="left" w:pos="540"/>
          <w:tab w:val="left" w:pos="900"/>
          <w:tab w:val="left" w:pos="1260"/>
        </w:tabs>
        <w:suppressAutoHyphens w:val="0"/>
        <w:ind w:firstLine="601"/>
        <w:rPr>
          <w:lang w:val="uk-UA" w:eastAsia="ru-RU"/>
        </w:rPr>
      </w:pPr>
    </w:p>
    <w:p w:rsidR="00E228F3" w:rsidRPr="006B27BC" w:rsidRDefault="00E228F3" w:rsidP="00032F51">
      <w:pPr>
        <w:widowControl/>
        <w:tabs>
          <w:tab w:val="left" w:pos="540"/>
          <w:tab w:val="left" w:pos="900"/>
          <w:tab w:val="left" w:pos="1260"/>
        </w:tabs>
        <w:suppressAutoHyphens w:val="0"/>
        <w:ind w:firstLine="601"/>
        <w:rPr>
          <w:lang w:val="uk-UA" w:eastAsia="ru-RU"/>
        </w:rPr>
      </w:pPr>
    </w:p>
    <w:p w:rsidR="00BC13A7" w:rsidRPr="006B27BC" w:rsidRDefault="00BC13A7" w:rsidP="00A84CD9">
      <w:pPr>
        <w:widowControl/>
        <w:tabs>
          <w:tab w:val="left" w:pos="540"/>
          <w:tab w:val="left" w:pos="900"/>
          <w:tab w:val="left" w:pos="1260"/>
        </w:tabs>
        <w:suppressAutoHyphens w:val="0"/>
        <w:rPr>
          <w:sz w:val="16"/>
          <w:szCs w:val="16"/>
          <w:lang w:val="uk-UA" w:eastAsia="ru-RU"/>
        </w:rPr>
        <w:sectPr w:rsidR="00BC13A7" w:rsidRPr="006B27BC" w:rsidSect="00952106">
          <w:footerReference w:type="default" r:id="rId16"/>
          <w:type w:val="continuous"/>
          <w:pgSz w:w="11906" w:h="16838"/>
          <w:pgMar w:top="547" w:right="850" w:bottom="533" w:left="965" w:header="547" w:footer="497" w:gutter="0"/>
          <w:cols w:space="708"/>
          <w:titlePg/>
          <w:docGrid w:linePitch="360"/>
        </w:sectPr>
      </w:pPr>
    </w:p>
    <w:p w:rsidR="00E228F3" w:rsidRPr="00BA3070" w:rsidRDefault="00E228F3" w:rsidP="00E228F3">
      <w:pPr>
        <w:ind w:left="204"/>
        <w:jc w:val="right"/>
        <w:rPr>
          <w:color w:val="000000"/>
          <w:sz w:val="18"/>
          <w:szCs w:val="18"/>
          <w:lang w:val="uk-UA" w:eastAsia="uk-UA"/>
        </w:rPr>
      </w:pPr>
      <w:r w:rsidRPr="00BA3070">
        <w:rPr>
          <w:color w:val="000000"/>
          <w:sz w:val="18"/>
          <w:szCs w:val="18"/>
          <w:lang w:val="uk-UA" w:eastAsia="uk-UA"/>
        </w:rPr>
        <w:lastRenderedPageBreak/>
        <w:t xml:space="preserve">Додаток </w:t>
      </w:r>
    </w:p>
    <w:p w:rsidR="00E228F3" w:rsidRPr="00BA3070" w:rsidRDefault="00E228F3" w:rsidP="00E228F3">
      <w:pPr>
        <w:ind w:left="204"/>
        <w:jc w:val="right"/>
        <w:rPr>
          <w:color w:val="000000"/>
          <w:sz w:val="18"/>
          <w:szCs w:val="18"/>
          <w:lang w:val="uk-UA" w:eastAsia="uk-UA"/>
        </w:rPr>
      </w:pPr>
      <w:r w:rsidRPr="00BA3070">
        <w:rPr>
          <w:color w:val="000000"/>
          <w:sz w:val="18"/>
          <w:szCs w:val="18"/>
          <w:lang w:val="uk-UA" w:eastAsia="uk-UA"/>
        </w:rPr>
        <w:t>до Договору банківськ</w:t>
      </w:r>
      <w:r>
        <w:rPr>
          <w:color w:val="000000"/>
          <w:sz w:val="18"/>
          <w:szCs w:val="18"/>
          <w:lang w:val="uk-UA" w:eastAsia="uk-UA"/>
        </w:rPr>
        <w:t>ого рахунку</w:t>
      </w:r>
    </w:p>
    <w:p w:rsidR="00E228F3" w:rsidRPr="00BA3070" w:rsidRDefault="00E228F3" w:rsidP="00E228F3">
      <w:pPr>
        <w:spacing w:line="259" w:lineRule="auto"/>
        <w:ind w:left="206"/>
        <w:jc w:val="center"/>
        <w:rPr>
          <w:color w:val="000000"/>
          <w:sz w:val="24"/>
          <w:szCs w:val="24"/>
          <w:lang w:val="uk-UA" w:eastAsia="uk-UA"/>
        </w:rPr>
      </w:pPr>
    </w:p>
    <w:p w:rsidR="00E228F3" w:rsidRPr="00BA3070" w:rsidRDefault="00E228F3" w:rsidP="00E228F3">
      <w:pPr>
        <w:pStyle w:val="3"/>
      </w:pPr>
      <w:r w:rsidRPr="008B2945">
        <w:rPr>
          <w:color w:val="000000"/>
        </w:rPr>
        <w:t>ДОВІДКА</w:t>
      </w:r>
      <w:r w:rsidRPr="008B2945">
        <w:br/>
      </w:r>
      <w:r w:rsidRPr="008B2945">
        <w:rPr>
          <w:color w:val="000000"/>
        </w:rPr>
        <w:t>про систему гарантування вкладів фізичних осіб</w:t>
      </w:r>
    </w:p>
    <w:tbl>
      <w:tblPr>
        <w:tblW w:w="9923" w:type="dxa"/>
        <w:tblCellSpacing w:w="30" w:type="dxa"/>
        <w:tblInd w:w="-10"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2835"/>
        <w:gridCol w:w="7088"/>
      </w:tblGrid>
      <w:tr w:rsidR="00E228F3" w:rsidRPr="00BA3070" w:rsidTr="00E46D39">
        <w:trPr>
          <w:trHeight w:val="60"/>
          <w:tblCellSpacing w:w="30" w:type="dxa"/>
        </w:trPr>
        <w:tc>
          <w:tcPr>
            <w:tcW w:w="2745" w:type="dxa"/>
            <w:tcBorders>
              <w:top w:val="outset" w:sz="8" w:space="0" w:color="000000"/>
              <w:left w:val="outset" w:sz="8" w:space="0" w:color="000000"/>
              <w:bottom w:val="outset" w:sz="8" w:space="0" w:color="000000"/>
              <w:right w:val="outset" w:sz="8" w:space="0" w:color="000000"/>
            </w:tcBorders>
            <w:vAlign w:val="center"/>
          </w:tcPr>
          <w:p w:rsidR="00E228F3" w:rsidRPr="00BA3070" w:rsidRDefault="00E228F3" w:rsidP="00E46D39">
            <w:pPr>
              <w:rPr>
                <w:sz w:val="16"/>
                <w:szCs w:val="16"/>
                <w:lang w:val="uk-UA"/>
              </w:rPr>
            </w:pPr>
            <w:bookmarkStart w:id="1" w:name="194"/>
            <w:r w:rsidRPr="00BA3070">
              <w:rPr>
                <w:color w:val="000000"/>
                <w:sz w:val="16"/>
                <w:szCs w:val="16"/>
                <w:lang w:val="uk-UA"/>
              </w:rPr>
              <w:t>Вклади у</w:t>
            </w:r>
            <w:r w:rsidRPr="00BA3070">
              <w:rPr>
                <w:sz w:val="16"/>
                <w:szCs w:val="16"/>
                <w:lang w:val="uk-UA"/>
              </w:rPr>
              <w:br/>
              <w:t>ПУБЛІЧНОМУ АКЦІОНЕРНОМУ ТОВАРИСТВІ «БАНК «УКРАЇНСЬКИЙ КАПІТАЛ»</w:t>
            </w:r>
            <w:r w:rsidRPr="00BA3070">
              <w:rPr>
                <w:sz w:val="16"/>
                <w:szCs w:val="16"/>
                <w:lang w:val="uk-UA"/>
              </w:rPr>
              <w:br/>
            </w:r>
            <w:r w:rsidRPr="00BA3070">
              <w:rPr>
                <w:color w:val="000000"/>
                <w:sz w:val="16"/>
                <w:szCs w:val="16"/>
                <w:lang w:val="uk-UA"/>
              </w:rPr>
              <w:t>гарантовано</w:t>
            </w:r>
          </w:p>
        </w:tc>
        <w:tc>
          <w:tcPr>
            <w:tcW w:w="6998" w:type="dxa"/>
            <w:tcBorders>
              <w:top w:val="outset" w:sz="8" w:space="0" w:color="000000"/>
              <w:left w:val="outset" w:sz="8" w:space="0" w:color="000000"/>
              <w:bottom w:val="outset" w:sz="8" w:space="0" w:color="000000"/>
              <w:right w:val="outset" w:sz="8" w:space="0" w:color="000000"/>
            </w:tcBorders>
            <w:vAlign w:val="center"/>
          </w:tcPr>
          <w:p w:rsidR="00E228F3" w:rsidRPr="00BA3070" w:rsidRDefault="00E228F3" w:rsidP="00E46D39">
            <w:pPr>
              <w:ind w:right="237"/>
              <w:rPr>
                <w:sz w:val="16"/>
                <w:szCs w:val="16"/>
                <w:lang w:val="uk-UA"/>
              </w:rPr>
            </w:pPr>
            <w:bookmarkStart w:id="2" w:name="195"/>
            <w:bookmarkEnd w:id="1"/>
            <w:r w:rsidRPr="00BA3070">
              <w:rPr>
                <w:color w:val="000000"/>
                <w:sz w:val="16"/>
                <w:szCs w:val="16"/>
                <w:lang w:val="uk-UA"/>
              </w:rPr>
              <w:t>Фондом гарантування вкладів фізичних осіб (далі - Фонд)</w:t>
            </w:r>
          </w:p>
        </w:tc>
        <w:bookmarkEnd w:id="2"/>
      </w:tr>
      <w:tr w:rsidR="00E228F3" w:rsidRPr="000A3FCC" w:rsidTr="00E46D39">
        <w:trPr>
          <w:trHeight w:val="60"/>
          <w:tblCellSpacing w:w="30" w:type="dxa"/>
        </w:trPr>
        <w:tc>
          <w:tcPr>
            <w:tcW w:w="2745" w:type="dxa"/>
            <w:tcBorders>
              <w:top w:val="outset" w:sz="8" w:space="0" w:color="000000"/>
              <w:left w:val="outset" w:sz="8" w:space="0" w:color="000000"/>
              <w:bottom w:val="outset" w:sz="8" w:space="0" w:color="000000"/>
              <w:right w:val="outset" w:sz="8" w:space="0" w:color="000000"/>
            </w:tcBorders>
            <w:vAlign w:val="center"/>
          </w:tcPr>
          <w:p w:rsidR="00E228F3" w:rsidRPr="00BA3070" w:rsidRDefault="00E228F3" w:rsidP="00E46D39">
            <w:pPr>
              <w:rPr>
                <w:sz w:val="16"/>
                <w:szCs w:val="16"/>
                <w:lang w:val="uk-UA"/>
              </w:rPr>
            </w:pPr>
            <w:bookmarkStart w:id="3" w:name="196"/>
            <w:r w:rsidRPr="00BA3070">
              <w:rPr>
                <w:color w:val="000000"/>
                <w:sz w:val="16"/>
                <w:szCs w:val="16"/>
                <w:lang w:val="uk-UA"/>
              </w:rPr>
              <w:t>Обмеження гарантії</w:t>
            </w:r>
          </w:p>
        </w:tc>
        <w:tc>
          <w:tcPr>
            <w:tcW w:w="6998" w:type="dxa"/>
            <w:tcBorders>
              <w:top w:val="outset" w:sz="8" w:space="0" w:color="000000"/>
              <w:left w:val="outset" w:sz="8" w:space="0" w:color="000000"/>
              <w:bottom w:val="outset" w:sz="8" w:space="0" w:color="000000"/>
              <w:right w:val="outset" w:sz="8" w:space="0" w:color="000000"/>
            </w:tcBorders>
            <w:vAlign w:val="center"/>
          </w:tcPr>
          <w:p w:rsidR="00E228F3" w:rsidRDefault="00E228F3" w:rsidP="00E46D39">
            <w:pPr>
              <w:jc w:val="both"/>
              <w:rPr>
                <w:color w:val="000000"/>
                <w:sz w:val="16"/>
                <w:szCs w:val="16"/>
                <w:lang w:val="uk-UA"/>
              </w:rPr>
            </w:pPr>
            <w:bookmarkStart w:id="4" w:name="197"/>
            <w:bookmarkEnd w:id="3"/>
            <w:r w:rsidRPr="00BA3070">
              <w:rPr>
                <w:color w:val="000000"/>
                <w:sz w:val="16"/>
                <w:szCs w:val="16"/>
                <w:lang w:val="uk-UA"/>
              </w:rPr>
              <w:t>Кожному вкладнику відшкодовуються кошти в розмірі вкладу, включаючи відсотки, станом на день початку процедури виведення банку з ринку, але не більше суми граничного розміру відшкодування коштів за вкладами, встановленого на цей день, незалежно від кількості вкладів в одному банку.</w:t>
            </w:r>
          </w:p>
          <w:p w:rsidR="00E228F3" w:rsidRDefault="00E228F3" w:rsidP="00E46D39">
            <w:pPr>
              <w:jc w:val="both"/>
              <w:rPr>
                <w:color w:val="000000"/>
                <w:sz w:val="16"/>
                <w:szCs w:val="16"/>
                <w:lang w:val="uk-UA"/>
              </w:rPr>
            </w:pPr>
            <w:r w:rsidRPr="00BA3070">
              <w:rPr>
                <w:color w:val="000000"/>
                <w:sz w:val="16"/>
                <w:szCs w:val="16"/>
                <w:lang w:val="uk-UA"/>
              </w:rPr>
              <w:t xml:space="preserve">У разі прийняття Національним банком України рішення про відкликання банківської ліцензії та ліквідацію банку з підстав, визначених частиною другою </w:t>
            </w:r>
            <w:r w:rsidRPr="00BA3070">
              <w:rPr>
                <w:color w:val="0000FF"/>
                <w:sz w:val="16"/>
                <w:szCs w:val="16"/>
                <w:lang w:val="uk-UA"/>
              </w:rPr>
              <w:t>статті 77 Закону України "Про банки і банківську діяльність"</w:t>
            </w:r>
            <w:r w:rsidRPr="00BA3070">
              <w:rPr>
                <w:color w:val="000000"/>
                <w:sz w:val="16"/>
                <w:szCs w:val="16"/>
                <w:lang w:val="uk-UA"/>
              </w:rPr>
              <w:t>, кожному вкладнику гарантується відшкодування коштів за вкладами, включаючи відсотки, на день початку процедури ліквідації банку, але не більше суми граничного розміру відшкодування коштів за вкладами, встановленого на дату прийняття такого рішення, незалежно від кількості вкладів в одному банку.</w:t>
            </w:r>
          </w:p>
          <w:p w:rsidR="00E228F3" w:rsidRDefault="00E228F3" w:rsidP="00E46D39">
            <w:pPr>
              <w:jc w:val="both"/>
              <w:rPr>
                <w:color w:val="000000"/>
                <w:sz w:val="16"/>
                <w:szCs w:val="16"/>
                <w:lang w:val="uk-UA"/>
              </w:rPr>
            </w:pPr>
            <w:r w:rsidRPr="00BA3070">
              <w:rPr>
                <w:color w:val="000000"/>
                <w:sz w:val="16"/>
                <w:szCs w:val="16"/>
                <w:lang w:val="uk-UA"/>
              </w:rPr>
              <w:t xml:space="preserve">Гранична сума розміру відшкодування коштів за вкладами встановлюється відповідно до </w:t>
            </w:r>
            <w:r w:rsidRPr="00BA3070">
              <w:rPr>
                <w:color w:val="0000FF"/>
                <w:sz w:val="16"/>
                <w:szCs w:val="16"/>
                <w:lang w:val="uk-UA"/>
              </w:rPr>
              <w:t>статті 26 Закону України "Про систему гарантування вкладів фізичних осіб"</w:t>
            </w:r>
            <w:r w:rsidRPr="00BA3070">
              <w:rPr>
                <w:color w:val="000000"/>
                <w:sz w:val="16"/>
                <w:szCs w:val="16"/>
                <w:lang w:val="uk-UA"/>
              </w:rPr>
              <w:t xml:space="preserve"> та становить</w:t>
            </w:r>
            <w:r>
              <w:rPr>
                <w:color w:val="000000"/>
                <w:sz w:val="16"/>
                <w:szCs w:val="16"/>
                <w:lang w:val="uk-UA"/>
              </w:rPr>
              <w:t xml:space="preserve"> </w:t>
            </w:r>
            <w:r w:rsidRPr="00BA3070">
              <w:rPr>
                <w:color w:val="000000"/>
                <w:sz w:val="16"/>
                <w:szCs w:val="16"/>
                <w:lang w:val="uk-UA"/>
              </w:rPr>
              <w:t>200 000,00 (Двісті тисяч) гривень.</w:t>
            </w:r>
          </w:p>
          <w:p w:rsidR="00E228F3" w:rsidRDefault="00E228F3" w:rsidP="00E46D39">
            <w:pPr>
              <w:jc w:val="both"/>
              <w:rPr>
                <w:color w:val="000000"/>
                <w:sz w:val="16"/>
                <w:szCs w:val="16"/>
                <w:lang w:val="uk-UA"/>
              </w:rPr>
            </w:pPr>
            <w:r w:rsidRPr="00BA3070">
              <w:rPr>
                <w:color w:val="000000"/>
                <w:sz w:val="16"/>
                <w:szCs w:val="16"/>
                <w:lang w:val="uk-UA"/>
              </w:rPr>
              <w:t xml:space="preserve">Відповідно до </w:t>
            </w:r>
            <w:r w:rsidRPr="00BA3070">
              <w:rPr>
                <w:color w:val="0000FF"/>
                <w:sz w:val="16"/>
                <w:szCs w:val="16"/>
                <w:lang w:val="uk-UA"/>
              </w:rPr>
              <w:t>частини четвертої статті 26 Закону України "Про систему гарантування вкладів фізичних осіб"</w:t>
            </w:r>
            <w:r w:rsidRPr="00BA3070">
              <w:rPr>
                <w:color w:val="000000"/>
                <w:sz w:val="16"/>
                <w:szCs w:val="16"/>
                <w:lang w:val="uk-UA"/>
              </w:rPr>
              <w:t xml:space="preserve"> не відшкодовуються кошти:</w:t>
            </w:r>
          </w:p>
          <w:p w:rsidR="00E228F3" w:rsidRDefault="00E228F3" w:rsidP="00E46D39">
            <w:pPr>
              <w:jc w:val="both"/>
              <w:rPr>
                <w:color w:val="000000"/>
                <w:sz w:val="16"/>
                <w:szCs w:val="16"/>
                <w:lang w:val="uk-UA"/>
              </w:rPr>
            </w:pPr>
            <w:r w:rsidRPr="00BA3070">
              <w:rPr>
                <w:color w:val="000000"/>
                <w:sz w:val="16"/>
                <w:szCs w:val="16"/>
                <w:lang w:val="uk-UA"/>
              </w:rPr>
              <w:t>1) передані банку в довірче управління;</w:t>
            </w:r>
          </w:p>
          <w:p w:rsidR="00E228F3" w:rsidRDefault="00E228F3" w:rsidP="00E46D39">
            <w:pPr>
              <w:jc w:val="both"/>
              <w:rPr>
                <w:color w:val="000000"/>
                <w:sz w:val="16"/>
                <w:szCs w:val="16"/>
                <w:lang w:val="uk-UA"/>
              </w:rPr>
            </w:pPr>
            <w:r w:rsidRPr="00BA3070">
              <w:rPr>
                <w:color w:val="000000"/>
                <w:sz w:val="16"/>
                <w:szCs w:val="16"/>
                <w:lang w:val="uk-UA"/>
              </w:rPr>
              <w:t>2) за вкладом у розмірі менше 10 гривень;</w:t>
            </w:r>
          </w:p>
          <w:p w:rsidR="00E228F3" w:rsidRDefault="00E228F3" w:rsidP="00E46D39">
            <w:pPr>
              <w:jc w:val="both"/>
              <w:rPr>
                <w:color w:val="000000"/>
                <w:sz w:val="16"/>
                <w:szCs w:val="16"/>
                <w:lang w:val="uk-UA"/>
              </w:rPr>
            </w:pPr>
            <w:r w:rsidRPr="00BA3070">
              <w:rPr>
                <w:color w:val="000000"/>
                <w:sz w:val="16"/>
                <w:szCs w:val="16"/>
                <w:lang w:val="uk-UA"/>
              </w:rPr>
              <w:t>3) за вкладом, підтвердженим ощадним (депозитним) сертифікатом на пред'явника;</w:t>
            </w:r>
          </w:p>
          <w:p w:rsidR="00E228F3" w:rsidRDefault="00E228F3" w:rsidP="00E46D39">
            <w:pPr>
              <w:jc w:val="both"/>
              <w:rPr>
                <w:color w:val="000000"/>
                <w:sz w:val="16"/>
                <w:szCs w:val="16"/>
                <w:lang w:val="uk-UA"/>
              </w:rPr>
            </w:pPr>
            <w:r w:rsidRPr="00BA3070">
              <w:rPr>
                <w:color w:val="000000"/>
                <w:sz w:val="16"/>
                <w:szCs w:val="16"/>
                <w:lang w:val="uk-UA"/>
              </w:rPr>
              <w:t xml:space="preserve">4) розміщені на вклад у банку особою, яка є пов'язаною з банком особою або була такою особою протягом року до дня прийняття Національним банком України рішення про віднесення такого банку до категорії неплатоспроможних (у разі прийняття Національним банком України рішення про відкликання банківської ліцензії та ліквідацію банку з підстав, визначених частиною другою </w:t>
            </w:r>
            <w:r w:rsidRPr="00BA3070">
              <w:rPr>
                <w:color w:val="0000FF"/>
                <w:sz w:val="16"/>
                <w:szCs w:val="16"/>
                <w:lang w:val="uk-UA"/>
              </w:rPr>
              <w:t>статті 77 Закону України "Про банки і банківську діяльність"</w:t>
            </w:r>
            <w:r w:rsidRPr="00BA3070">
              <w:rPr>
                <w:color w:val="000000"/>
                <w:sz w:val="16"/>
                <w:szCs w:val="16"/>
                <w:lang w:val="uk-UA"/>
              </w:rPr>
              <w:t>, - протягом року до дня прийняття такого рішення);</w:t>
            </w:r>
          </w:p>
          <w:p w:rsidR="00E228F3" w:rsidRDefault="00E228F3" w:rsidP="00E46D39">
            <w:pPr>
              <w:jc w:val="both"/>
              <w:rPr>
                <w:color w:val="000000"/>
                <w:sz w:val="16"/>
                <w:szCs w:val="16"/>
                <w:lang w:val="uk-UA"/>
              </w:rPr>
            </w:pPr>
            <w:r w:rsidRPr="00BA3070">
              <w:rPr>
                <w:color w:val="000000"/>
                <w:sz w:val="16"/>
                <w:szCs w:val="16"/>
                <w:lang w:val="uk-UA"/>
              </w:rPr>
              <w:t xml:space="preserve">5) розміщені на вклад у банку особою, яка надавала банку професійні послуги як аудитор, оцінювач, у разі, якщо з дня припинення надання послуг до дня прийняття Національним банком України рішення про віднесення такого банку до категорії неплатоспроможних не минув один рік (у разі прийняття Національним банком України рішення про відкликання банківської ліцензії та ліквідацію банку з підстав, визначених частиною другою </w:t>
            </w:r>
            <w:r w:rsidRPr="00BA3070">
              <w:rPr>
                <w:color w:val="0000FF"/>
                <w:sz w:val="16"/>
                <w:szCs w:val="16"/>
                <w:lang w:val="uk-UA"/>
              </w:rPr>
              <w:t>статті 77 Закону України "Про банки і банківську діяльність"</w:t>
            </w:r>
            <w:r w:rsidRPr="00BA3070">
              <w:rPr>
                <w:color w:val="000000"/>
                <w:sz w:val="16"/>
                <w:szCs w:val="16"/>
                <w:lang w:val="uk-UA"/>
              </w:rPr>
              <w:t>, - один рік до дня прийняття такого рішення);</w:t>
            </w:r>
          </w:p>
          <w:p w:rsidR="00E228F3" w:rsidRDefault="00E228F3" w:rsidP="00E46D39">
            <w:pPr>
              <w:jc w:val="both"/>
              <w:rPr>
                <w:color w:val="000000"/>
                <w:sz w:val="16"/>
                <w:szCs w:val="16"/>
                <w:lang w:val="uk-UA"/>
              </w:rPr>
            </w:pPr>
            <w:r w:rsidRPr="00BA3070">
              <w:rPr>
                <w:color w:val="000000"/>
                <w:sz w:val="16"/>
                <w:szCs w:val="16"/>
                <w:lang w:val="uk-UA"/>
              </w:rPr>
              <w:t>6) розміщені на вклад власником істотної участі у банку;</w:t>
            </w:r>
          </w:p>
          <w:p w:rsidR="00E228F3" w:rsidRDefault="00E228F3" w:rsidP="00E46D39">
            <w:pPr>
              <w:jc w:val="both"/>
              <w:rPr>
                <w:color w:val="000000"/>
                <w:sz w:val="16"/>
                <w:szCs w:val="16"/>
                <w:lang w:val="uk-UA"/>
              </w:rPr>
            </w:pPr>
            <w:r w:rsidRPr="00BA3070">
              <w:rPr>
                <w:color w:val="000000"/>
                <w:sz w:val="16"/>
                <w:szCs w:val="16"/>
                <w:lang w:val="uk-UA"/>
              </w:rPr>
              <w:t xml:space="preserve">7) за вкладами у банку, за якими вкладники на індивідуальній основі отримують від банку проценти за договорами, укладеними на умовах, що не є поточними ринковими умовами відповідно до </w:t>
            </w:r>
            <w:r w:rsidRPr="00BA3070">
              <w:rPr>
                <w:color w:val="0000FF"/>
                <w:sz w:val="16"/>
                <w:szCs w:val="16"/>
                <w:lang w:val="uk-UA"/>
              </w:rPr>
              <w:t>статті 52 Закону України "Про банки і банківську діяльність"</w:t>
            </w:r>
            <w:r w:rsidRPr="00BA3070">
              <w:rPr>
                <w:color w:val="000000"/>
                <w:sz w:val="16"/>
                <w:szCs w:val="16"/>
                <w:lang w:val="uk-UA"/>
              </w:rPr>
              <w:t>, або мають інші фінансові привілеї від банку;</w:t>
            </w:r>
          </w:p>
          <w:p w:rsidR="00E228F3" w:rsidRDefault="00E228F3" w:rsidP="00E46D39">
            <w:pPr>
              <w:jc w:val="both"/>
              <w:rPr>
                <w:color w:val="000000"/>
                <w:sz w:val="16"/>
                <w:szCs w:val="16"/>
                <w:lang w:val="uk-UA"/>
              </w:rPr>
            </w:pPr>
            <w:r w:rsidRPr="00BA3070">
              <w:rPr>
                <w:color w:val="000000"/>
                <w:sz w:val="16"/>
                <w:szCs w:val="16"/>
                <w:lang w:val="uk-UA"/>
              </w:rPr>
              <w:t>8) за вкладом у банку, якщо такий вклад використовується вкладником як засіб забезпечення виконання іншого зобов'язання перед цим банком, у повному обсязі вкладу до дня виконання зобов'язань;</w:t>
            </w:r>
          </w:p>
          <w:p w:rsidR="00E228F3" w:rsidRDefault="00E228F3" w:rsidP="00E46D39">
            <w:pPr>
              <w:jc w:val="both"/>
              <w:rPr>
                <w:color w:val="000000"/>
                <w:sz w:val="16"/>
                <w:szCs w:val="16"/>
                <w:lang w:val="uk-UA"/>
              </w:rPr>
            </w:pPr>
            <w:r w:rsidRPr="00BA3070">
              <w:rPr>
                <w:color w:val="000000"/>
                <w:sz w:val="16"/>
                <w:szCs w:val="16"/>
                <w:lang w:val="uk-UA"/>
              </w:rPr>
              <w:t>9) за вкладами у філіях іноземних банків;</w:t>
            </w:r>
          </w:p>
          <w:p w:rsidR="00E228F3" w:rsidRDefault="00E228F3" w:rsidP="00E46D39">
            <w:pPr>
              <w:jc w:val="both"/>
              <w:rPr>
                <w:color w:val="000000"/>
                <w:sz w:val="16"/>
                <w:szCs w:val="16"/>
                <w:lang w:val="uk-UA"/>
              </w:rPr>
            </w:pPr>
            <w:r w:rsidRPr="00BA3070">
              <w:rPr>
                <w:color w:val="000000"/>
                <w:sz w:val="16"/>
                <w:szCs w:val="16"/>
                <w:lang w:val="uk-UA"/>
              </w:rPr>
              <w:t>10) за вкладами у банківських металах;</w:t>
            </w:r>
          </w:p>
          <w:p w:rsidR="00E228F3" w:rsidRPr="00BA3070" w:rsidRDefault="00E228F3" w:rsidP="00E46D39">
            <w:pPr>
              <w:jc w:val="both"/>
              <w:rPr>
                <w:sz w:val="16"/>
                <w:szCs w:val="16"/>
                <w:lang w:val="uk-UA"/>
              </w:rPr>
            </w:pPr>
            <w:r w:rsidRPr="00BA3070">
              <w:rPr>
                <w:color w:val="000000"/>
                <w:sz w:val="16"/>
                <w:szCs w:val="16"/>
                <w:lang w:val="uk-UA"/>
              </w:rPr>
              <w:t>11) розміщені на рахунках, що перебувають під арештом за рішенням суду</w:t>
            </w:r>
          </w:p>
        </w:tc>
        <w:bookmarkEnd w:id="4"/>
      </w:tr>
      <w:tr w:rsidR="00E228F3" w:rsidRPr="00BA3070" w:rsidTr="00E46D39">
        <w:trPr>
          <w:trHeight w:val="60"/>
          <w:tblCellSpacing w:w="30" w:type="dxa"/>
        </w:trPr>
        <w:tc>
          <w:tcPr>
            <w:tcW w:w="2745" w:type="dxa"/>
            <w:tcBorders>
              <w:top w:val="outset" w:sz="8" w:space="0" w:color="000000"/>
              <w:left w:val="outset" w:sz="8" w:space="0" w:color="000000"/>
              <w:bottom w:val="outset" w:sz="8" w:space="0" w:color="000000"/>
              <w:right w:val="outset" w:sz="8" w:space="0" w:color="000000"/>
            </w:tcBorders>
            <w:vAlign w:val="center"/>
          </w:tcPr>
          <w:p w:rsidR="00E228F3" w:rsidRPr="00BA3070" w:rsidRDefault="00E228F3" w:rsidP="00E46D39">
            <w:pPr>
              <w:rPr>
                <w:sz w:val="16"/>
                <w:szCs w:val="16"/>
                <w:lang w:val="uk-UA"/>
              </w:rPr>
            </w:pPr>
            <w:bookmarkStart w:id="5" w:name="198"/>
            <w:r w:rsidRPr="00BA3070">
              <w:rPr>
                <w:color w:val="000000"/>
                <w:sz w:val="16"/>
                <w:szCs w:val="16"/>
                <w:lang w:val="uk-UA"/>
              </w:rPr>
              <w:t>Якщо у вкладника більше одного вкладу в банку</w:t>
            </w:r>
          </w:p>
        </w:tc>
        <w:tc>
          <w:tcPr>
            <w:tcW w:w="6998" w:type="dxa"/>
            <w:tcBorders>
              <w:top w:val="outset" w:sz="8" w:space="0" w:color="000000"/>
              <w:left w:val="outset" w:sz="8" w:space="0" w:color="000000"/>
              <w:bottom w:val="outset" w:sz="8" w:space="0" w:color="000000"/>
              <w:right w:val="outset" w:sz="8" w:space="0" w:color="000000"/>
            </w:tcBorders>
            <w:vAlign w:val="center"/>
          </w:tcPr>
          <w:p w:rsidR="00E228F3" w:rsidRPr="00BA3070" w:rsidRDefault="00E228F3" w:rsidP="00E46D39">
            <w:pPr>
              <w:jc w:val="both"/>
              <w:rPr>
                <w:sz w:val="16"/>
                <w:szCs w:val="16"/>
                <w:lang w:val="uk-UA"/>
              </w:rPr>
            </w:pPr>
            <w:bookmarkStart w:id="6" w:name="199"/>
            <w:bookmarkEnd w:id="5"/>
            <w:r w:rsidRPr="00BA3070">
              <w:rPr>
                <w:color w:val="000000"/>
                <w:sz w:val="16"/>
                <w:szCs w:val="16"/>
                <w:lang w:val="uk-UA"/>
              </w:rPr>
              <w:t xml:space="preserve">Фонд відшкодовує кошти в розмірі вкладу, включаючи відсотки, станом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одному банку відповідно до </w:t>
            </w:r>
            <w:r w:rsidRPr="00BA3070">
              <w:rPr>
                <w:color w:val="0000FF"/>
                <w:sz w:val="16"/>
                <w:szCs w:val="16"/>
                <w:lang w:val="uk-UA"/>
              </w:rPr>
              <w:t>статті 26 Закону України "Про систему гарантування вкладів фізичних осіб"</w:t>
            </w:r>
          </w:p>
        </w:tc>
        <w:bookmarkEnd w:id="6"/>
      </w:tr>
      <w:tr w:rsidR="00E228F3" w:rsidRPr="00BA3070" w:rsidTr="00E46D39">
        <w:trPr>
          <w:trHeight w:val="60"/>
          <w:tblCellSpacing w:w="30" w:type="dxa"/>
        </w:trPr>
        <w:tc>
          <w:tcPr>
            <w:tcW w:w="2745" w:type="dxa"/>
            <w:tcBorders>
              <w:top w:val="outset" w:sz="8" w:space="0" w:color="000000"/>
              <w:left w:val="outset" w:sz="8" w:space="0" w:color="000000"/>
              <w:bottom w:val="outset" w:sz="8" w:space="0" w:color="000000"/>
              <w:right w:val="outset" w:sz="8" w:space="0" w:color="000000"/>
            </w:tcBorders>
            <w:vAlign w:val="center"/>
          </w:tcPr>
          <w:p w:rsidR="00E228F3" w:rsidRPr="00BA3070" w:rsidRDefault="00E228F3" w:rsidP="00E46D39">
            <w:pPr>
              <w:rPr>
                <w:sz w:val="16"/>
                <w:szCs w:val="16"/>
                <w:lang w:val="uk-UA"/>
              </w:rPr>
            </w:pPr>
            <w:bookmarkStart w:id="7" w:name="200"/>
            <w:r w:rsidRPr="00BA3070">
              <w:rPr>
                <w:color w:val="000000"/>
                <w:sz w:val="16"/>
                <w:szCs w:val="16"/>
                <w:lang w:val="uk-UA"/>
              </w:rPr>
              <w:t>Період відшкодування у разі віднесення банку до категорії неплатоспроможних</w:t>
            </w:r>
          </w:p>
        </w:tc>
        <w:tc>
          <w:tcPr>
            <w:tcW w:w="6998" w:type="dxa"/>
            <w:tcBorders>
              <w:top w:val="outset" w:sz="8" w:space="0" w:color="000000"/>
              <w:left w:val="outset" w:sz="8" w:space="0" w:color="000000"/>
              <w:bottom w:val="outset" w:sz="8" w:space="0" w:color="000000"/>
              <w:right w:val="outset" w:sz="8" w:space="0" w:color="000000"/>
            </w:tcBorders>
            <w:vAlign w:val="center"/>
          </w:tcPr>
          <w:p w:rsidR="00E228F3" w:rsidRDefault="00E228F3" w:rsidP="00E46D39">
            <w:pPr>
              <w:jc w:val="both"/>
              <w:rPr>
                <w:color w:val="000000"/>
                <w:sz w:val="16"/>
                <w:szCs w:val="16"/>
                <w:lang w:val="uk-UA"/>
              </w:rPr>
            </w:pPr>
            <w:bookmarkStart w:id="8" w:name="201"/>
            <w:bookmarkEnd w:id="7"/>
            <w:r w:rsidRPr="00BA3070">
              <w:rPr>
                <w:color w:val="000000"/>
                <w:sz w:val="16"/>
                <w:szCs w:val="16"/>
                <w:lang w:val="uk-UA"/>
              </w:rPr>
              <w:t>Виплата відшкодування коштів розпочинається в порядку та у черговості, встановлених Фондом, не пізніше 20 робочих днів (для банків, база даних про вкладників яких містить інформацію про більше ніж 500000 рахунків, - не пізніше 30 робочих днів) з дня початку процедури виведення Фондом банку з ринку.</w:t>
            </w:r>
          </w:p>
          <w:p w:rsidR="00E228F3" w:rsidRDefault="00E228F3" w:rsidP="00E46D39">
            <w:pPr>
              <w:jc w:val="both"/>
              <w:rPr>
                <w:color w:val="000000"/>
                <w:sz w:val="16"/>
                <w:szCs w:val="16"/>
                <w:lang w:val="uk-UA"/>
              </w:rPr>
            </w:pPr>
            <w:r w:rsidRPr="00BA3070">
              <w:rPr>
                <w:color w:val="000000"/>
                <w:sz w:val="16"/>
                <w:szCs w:val="16"/>
                <w:lang w:val="uk-UA"/>
              </w:rPr>
              <w:t>Під час тимчасової адміністрації вкладник набуває право на одержання гарантованої суми відшкодування коштів за вкладами за рахунок коштів Фонду в межах граничного розміру відшкодування коштів за вкладами за договорами, строк дії яких закінчився станом на день початку процедури виведення Фондом банку з ринку, та за договорами банківського рахунку.</w:t>
            </w:r>
          </w:p>
          <w:p w:rsidR="00E228F3" w:rsidRDefault="00E228F3" w:rsidP="00E46D39">
            <w:pPr>
              <w:jc w:val="both"/>
              <w:rPr>
                <w:color w:val="000000"/>
                <w:sz w:val="16"/>
                <w:szCs w:val="16"/>
                <w:lang w:val="uk-UA"/>
              </w:rPr>
            </w:pPr>
            <w:r w:rsidRPr="00BA3070">
              <w:rPr>
                <w:color w:val="000000"/>
                <w:sz w:val="16"/>
                <w:szCs w:val="16"/>
                <w:lang w:val="uk-UA"/>
              </w:rPr>
              <w:t>Фонд має право не включати до розрахунку гарантованої суми відшкодування кошти за договорами банківського рахунка до отримання в повному обсязі інформації про операції, здійснені платіжною системою (внутрішньодержавною та міжнародною).</w:t>
            </w:r>
          </w:p>
          <w:p w:rsidR="00E228F3" w:rsidRPr="00BA3070" w:rsidRDefault="00E228F3" w:rsidP="00E46D39">
            <w:pPr>
              <w:jc w:val="both"/>
              <w:rPr>
                <w:sz w:val="16"/>
                <w:szCs w:val="16"/>
                <w:lang w:val="uk-UA"/>
              </w:rPr>
            </w:pPr>
            <w:r w:rsidRPr="00BA3070">
              <w:rPr>
                <w:color w:val="000000"/>
                <w:sz w:val="16"/>
                <w:szCs w:val="16"/>
                <w:lang w:val="uk-UA"/>
              </w:rPr>
              <w:t>Виплата гарантованої суми відшкодування за договорами банківського рахунка здійснюється тільки після отримання Фондом у повному обсязі інформації про операції, здійснені платіжною системою (внутрішньодержавною та міжнародною)</w:t>
            </w:r>
          </w:p>
        </w:tc>
        <w:bookmarkEnd w:id="8"/>
      </w:tr>
      <w:tr w:rsidR="00E228F3" w:rsidRPr="002F5B3B" w:rsidTr="00E46D39">
        <w:trPr>
          <w:trHeight w:val="60"/>
          <w:tblCellSpacing w:w="30" w:type="dxa"/>
        </w:trPr>
        <w:tc>
          <w:tcPr>
            <w:tcW w:w="2745" w:type="dxa"/>
            <w:tcBorders>
              <w:top w:val="outset" w:sz="8" w:space="0" w:color="000000"/>
              <w:left w:val="outset" w:sz="8" w:space="0" w:color="000000"/>
              <w:bottom w:val="outset" w:sz="8" w:space="0" w:color="000000"/>
              <w:right w:val="outset" w:sz="8" w:space="0" w:color="000000"/>
            </w:tcBorders>
            <w:vAlign w:val="center"/>
          </w:tcPr>
          <w:p w:rsidR="00E228F3" w:rsidRPr="00BA3070" w:rsidRDefault="00E228F3" w:rsidP="00E46D39">
            <w:pPr>
              <w:rPr>
                <w:sz w:val="16"/>
                <w:szCs w:val="16"/>
                <w:lang w:val="uk-UA"/>
              </w:rPr>
            </w:pPr>
            <w:bookmarkStart w:id="9" w:name="202"/>
            <w:r w:rsidRPr="00BA3070">
              <w:rPr>
                <w:color w:val="000000"/>
                <w:sz w:val="16"/>
                <w:szCs w:val="16"/>
                <w:lang w:val="uk-UA"/>
              </w:rPr>
              <w:t>Валюта відшкодування</w:t>
            </w:r>
          </w:p>
        </w:tc>
        <w:tc>
          <w:tcPr>
            <w:tcW w:w="6998" w:type="dxa"/>
            <w:tcBorders>
              <w:top w:val="outset" w:sz="8" w:space="0" w:color="000000"/>
              <w:left w:val="outset" w:sz="8" w:space="0" w:color="000000"/>
              <w:bottom w:val="outset" w:sz="8" w:space="0" w:color="000000"/>
              <w:right w:val="outset" w:sz="8" w:space="0" w:color="000000"/>
            </w:tcBorders>
            <w:vAlign w:val="center"/>
          </w:tcPr>
          <w:p w:rsidR="00E228F3" w:rsidRDefault="00E228F3" w:rsidP="00E46D39">
            <w:pPr>
              <w:jc w:val="both"/>
              <w:rPr>
                <w:color w:val="000000"/>
                <w:sz w:val="16"/>
                <w:szCs w:val="16"/>
                <w:lang w:val="uk-UA"/>
              </w:rPr>
            </w:pPr>
            <w:bookmarkStart w:id="10" w:name="203"/>
            <w:bookmarkEnd w:id="9"/>
            <w:r w:rsidRPr="00BA3070">
              <w:rPr>
                <w:color w:val="000000"/>
                <w:sz w:val="16"/>
                <w:szCs w:val="16"/>
                <w:lang w:val="uk-UA"/>
              </w:rPr>
              <w:t xml:space="preserve">Відшкодування коштів за вкладом (за договорами банківського вкладу / банківського рахунку) в іноземній валюті відбувається у національній валюті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банку з ринку та здійснення тимчасової адміністрації відповідно до </w:t>
            </w:r>
            <w:r w:rsidRPr="00BA3070">
              <w:rPr>
                <w:color w:val="0000FF"/>
                <w:sz w:val="16"/>
                <w:szCs w:val="16"/>
                <w:lang w:val="uk-UA"/>
              </w:rPr>
              <w:t>статті 36 Закону України "Про систему гарантування вкладів фізичних осіб"</w:t>
            </w:r>
            <w:r w:rsidRPr="00BA3070">
              <w:rPr>
                <w:color w:val="000000"/>
                <w:sz w:val="16"/>
                <w:szCs w:val="16"/>
                <w:lang w:val="uk-UA"/>
              </w:rPr>
              <w:t>.</w:t>
            </w:r>
          </w:p>
          <w:p w:rsidR="00E228F3" w:rsidRPr="00BA3070" w:rsidRDefault="00E228F3" w:rsidP="00E46D39">
            <w:pPr>
              <w:jc w:val="both"/>
              <w:rPr>
                <w:sz w:val="16"/>
                <w:szCs w:val="16"/>
                <w:lang w:val="uk-UA"/>
              </w:rPr>
            </w:pPr>
            <w:r w:rsidRPr="00BA3070">
              <w:rPr>
                <w:color w:val="000000"/>
                <w:sz w:val="16"/>
                <w:szCs w:val="16"/>
                <w:lang w:val="uk-UA"/>
              </w:rPr>
              <w:t xml:space="preserve">У разі прийняття Національним банком України рішення про відкликання банківської ліцензії та </w:t>
            </w:r>
            <w:r w:rsidRPr="00BA3070">
              <w:rPr>
                <w:color w:val="000000"/>
                <w:sz w:val="16"/>
                <w:szCs w:val="16"/>
                <w:lang w:val="uk-UA"/>
              </w:rPr>
              <w:lastRenderedPageBreak/>
              <w:t xml:space="preserve">ліквідацію банку з підстав, визначених частиною другою </w:t>
            </w:r>
            <w:r w:rsidRPr="00BA3070">
              <w:rPr>
                <w:color w:val="0000FF"/>
                <w:sz w:val="16"/>
                <w:szCs w:val="16"/>
                <w:lang w:val="uk-UA"/>
              </w:rPr>
              <w:t>статті 77 Закону України "Про банки і банківську діяльність"</w:t>
            </w:r>
            <w:r w:rsidRPr="00BA3070">
              <w:rPr>
                <w:color w:val="000000"/>
                <w:sz w:val="16"/>
                <w:szCs w:val="16"/>
                <w:lang w:val="uk-UA"/>
              </w:rPr>
              <w:t>, відшкодування коштів за вкладом в іноземній валюті здійснюється в національній валюті України після перерахування суми вкладу за офіційним курсом гривні до іноземної валюти, встановленим Національним банком України на день початку ліквідації банку</w:t>
            </w:r>
          </w:p>
        </w:tc>
        <w:bookmarkEnd w:id="10"/>
      </w:tr>
      <w:tr w:rsidR="00E228F3" w:rsidRPr="00BA3070" w:rsidTr="00E46D39">
        <w:trPr>
          <w:trHeight w:val="60"/>
          <w:tblCellSpacing w:w="30" w:type="dxa"/>
        </w:trPr>
        <w:tc>
          <w:tcPr>
            <w:tcW w:w="2745" w:type="dxa"/>
            <w:tcBorders>
              <w:top w:val="outset" w:sz="8" w:space="0" w:color="000000"/>
              <w:left w:val="outset" w:sz="8" w:space="0" w:color="000000"/>
              <w:bottom w:val="outset" w:sz="8" w:space="0" w:color="000000"/>
              <w:right w:val="outset" w:sz="8" w:space="0" w:color="000000"/>
            </w:tcBorders>
            <w:vAlign w:val="center"/>
          </w:tcPr>
          <w:p w:rsidR="00E228F3" w:rsidRPr="00BA3070" w:rsidRDefault="00E228F3" w:rsidP="00E46D39">
            <w:pPr>
              <w:rPr>
                <w:sz w:val="16"/>
                <w:szCs w:val="16"/>
                <w:lang w:val="uk-UA"/>
              </w:rPr>
            </w:pPr>
            <w:bookmarkStart w:id="11" w:name="204"/>
            <w:r w:rsidRPr="003E7082">
              <w:rPr>
                <w:color w:val="000000"/>
                <w:sz w:val="16"/>
                <w:szCs w:val="16"/>
                <w:lang w:val="uk-UA"/>
              </w:rPr>
              <w:lastRenderedPageBreak/>
              <w:t>Контактна інформація</w:t>
            </w:r>
          </w:p>
        </w:tc>
        <w:tc>
          <w:tcPr>
            <w:tcW w:w="6998" w:type="dxa"/>
            <w:tcBorders>
              <w:top w:val="outset" w:sz="8" w:space="0" w:color="000000"/>
              <w:left w:val="outset" w:sz="8" w:space="0" w:color="000000"/>
              <w:bottom w:val="outset" w:sz="8" w:space="0" w:color="000000"/>
              <w:right w:val="outset" w:sz="8" w:space="0" w:color="000000"/>
            </w:tcBorders>
            <w:vAlign w:val="center"/>
          </w:tcPr>
          <w:p w:rsidR="00E228F3" w:rsidRDefault="00E228F3" w:rsidP="00E46D39">
            <w:pPr>
              <w:pStyle w:val="rvps2"/>
              <w:spacing w:before="0" w:beforeAutospacing="0" w:after="0" w:afterAutospacing="0" w:line="276" w:lineRule="auto"/>
              <w:contextualSpacing/>
              <w:jc w:val="both"/>
              <w:rPr>
                <w:rFonts w:eastAsia="Calibri"/>
                <w:color w:val="000000"/>
                <w:sz w:val="18"/>
                <w:szCs w:val="18"/>
              </w:rPr>
            </w:pPr>
            <w:bookmarkStart w:id="12" w:name="205"/>
            <w:bookmarkEnd w:id="11"/>
            <w:r w:rsidRPr="003E7082">
              <w:rPr>
                <w:color w:val="000000"/>
                <w:sz w:val="16"/>
                <w:szCs w:val="16"/>
              </w:rPr>
              <w:t>04053, м. Київ, вулиця Січових Стрільців, 17</w:t>
            </w:r>
            <w:r w:rsidRPr="00697383">
              <w:rPr>
                <w:rFonts w:eastAsia="Calibri"/>
                <w:color w:val="000000"/>
                <w:sz w:val="18"/>
                <w:szCs w:val="18"/>
              </w:rPr>
              <w:t xml:space="preserve"> </w:t>
            </w:r>
          </w:p>
          <w:p w:rsidR="00E228F3" w:rsidRPr="00907A14" w:rsidRDefault="00E228F3" w:rsidP="00E46D39">
            <w:pPr>
              <w:pStyle w:val="rvps2"/>
              <w:spacing w:before="0" w:beforeAutospacing="0" w:after="0" w:afterAutospacing="0" w:line="276" w:lineRule="auto"/>
              <w:contextualSpacing/>
              <w:jc w:val="both"/>
              <w:rPr>
                <w:rFonts w:eastAsiaTheme="minorHAnsi"/>
                <w:color w:val="000000"/>
                <w:sz w:val="16"/>
                <w:szCs w:val="16"/>
                <w:lang w:eastAsia="en-US"/>
              </w:rPr>
            </w:pPr>
            <w:r w:rsidRPr="00907A14">
              <w:rPr>
                <w:rFonts w:eastAsiaTheme="minorHAnsi"/>
                <w:color w:val="000000"/>
                <w:sz w:val="16"/>
                <w:szCs w:val="16"/>
                <w:lang w:eastAsia="en-US"/>
              </w:rPr>
              <w:t>Гаряча лінія Фонду гарантування вкладів фізичних осіб:</w:t>
            </w:r>
          </w:p>
          <w:p w:rsidR="00E228F3" w:rsidRPr="00907A14" w:rsidRDefault="00E228F3" w:rsidP="00E46D39">
            <w:pPr>
              <w:pStyle w:val="rvps2"/>
              <w:spacing w:before="0" w:beforeAutospacing="0" w:after="0" w:afterAutospacing="0" w:line="276" w:lineRule="auto"/>
              <w:contextualSpacing/>
              <w:jc w:val="both"/>
              <w:rPr>
                <w:rFonts w:eastAsiaTheme="minorHAnsi"/>
                <w:color w:val="000000"/>
                <w:sz w:val="16"/>
                <w:szCs w:val="16"/>
                <w:lang w:eastAsia="en-US"/>
              </w:rPr>
            </w:pPr>
            <w:r w:rsidRPr="00907A14">
              <w:rPr>
                <w:rFonts w:eastAsiaTheme="minorHAnsi"/>
                <w:color w:val="000000"/>
                <w:sz w:val="16"/>
                <w:szCs w:val="16"/>
                <w:lang w:eastAsia="en-US"/>
              </w:rPr>
              <w:t>0-800-308-108</w:t>
            </w:r>
          </w:p>
          <w:p w:rsidR="00E228F3" w:rsidRPr="00BA3070" w:rsidRDefault="00E228F3" w:rsidP="00E46D39">
            <w:pPr>
              <w:rPr>
                <w:sz w:val="16"/>
                <w:szCs w:val="16"/>
                <w:lang w:val="uk-UA"/>
              </w:rPr>
            </w:pPr>
            <w:r w:rsidRPr="00907A14">
              <w:rPr>
                <w:color w:val="000000"/>
                <w:sz w:val="16"/>
                <w:szCs w:val="16"/>
                <w:lang w:val="uk-UA"/>
              </w:rPr>
              <w:t>(044) 333-36-55</w:t>
            </w:r>
          </w:p>
        </w:tc>
        <w:bookmarkEnd w:id="12"/>
      </w:tr>
      <w:tr w:rsidR="00E228F3" w:rsidRPr="002F5B3B" w:rsidTr="00E46D39">
        <w:trPr>
          <w:trHeight w:val="60"/>
          <w:tblCellSpacing w:w="30" w:type="dxa"/>
        </w:trPr>
        <w:tc>
          <w:tcPr>
            <w:tcW w:w="2745" w:type="dxa"/>
            <w:tcBorders>
              <w:top w:val="outset" w:sz="8" w:space="0" w:color="000000"/>
              <w:left w:val="outset" w:sz="8" w:space="0" w:color="000000"/>
              <w:bottom w:val="outset" w:sz="8" w:space="0" w:color="000000"/>
              <w:right w:val="outset" w:sz="8" w:space="0" w:color="000000"/>
            </w:tcBorders>
            <w:vAlign w:val="center"/>
          </w:tcPr>
          <w:p w:rsidR="00E228F3" w:rsidRPr="00BA3070" w:rsidRDefault="00E228F3" w:rsidP="00E46D39">
            <w:pPr>
              <w:rPr>
                <w:sz w:val="16"/>
                <w:szCs w:val="16"/>
                <w:lang w:val="uk-UA"/>
              </w:rPr>
            </w:pPr>
            <w:bookmarkStart w:id="13" w:name="206"/>
            <w:r w:rsidRPr="003E7082">
              <w:rPr>
                <w:color w:val="000000"/>
                <w:sz w:val="16"/>
                <w:szCs w:val="16"/>
                <w:lang w:val="uk-UA"/>
              </w:rPr>
              <w:t>Докладніша інформація</w:t>
            </w:r>
          </w:p>
        </w:tc>
        <w:tc>
          <w:tcPr>
            <w:tcW w:w="6998" w:type="dxa"/>
            <w:tcBorders>
              <w:top w:val="outset" w:sz="8" w:space="0" w:color="000000"/>
              <w:left w:val="outset" w:sz="8" w:space="0" w:color="000000"/>
              <w:bottom w:val="outset" w:sz="8" w:space="0" w:color="000000"/>
              <w:right w:val="outset" w:sz="8" w:space="0" w:color="000000"/>
            </w:tcBorders>
            <w:vAlign w:val="center"/>
          </w:tcPr>
          <w:p w:rsidR="00E228F3" w:rsidRPr="00BA3070" w:rsidRDefault="00E228F3" w:rsidP="00E46D39">
            <w:pPr>
              <w:rPr>
                <w:sz w:val="16"/>
                <w:szCs w:val="16"/>
                <w:lang w:val="uk-UA"/>
              </w:rPr>
            </w:pPr>
            <w:bookmarkStart w:id="14" w:name="207"/>
            <w:bookmarkEnd w:id="13"/>
            <w:r w:rsidRPr="003E7082">
              <w:rPr>
                <w:color w:val="000000"/>
                <w:sz w:val="16"/>
                <w:szCs w:val="16"/>
                <w:u w:val="single"/>
                <w:lang w:val="uk-UA"/>
              </w:rPr>
              <w:t>http://www.fg.gov.ua</w:t>
            </w:r>
          </w:p>
        </w:tc>
        <w:bookmarkEnd w:id="14"/>
      </w:tr>
      <w:tr w:rsidR="00E228F3" w:rsidRPr="00BA3070" w:rsidTr="00E46D39">
        <w:trPr>
          <w:trHeight w:val="60"/>
          <w:tblCellSpacing w:w="30" w:type="dxa"/>
        </w:trPr>
        <w:tc>
          <w:tcPr>
            <w:tcW w:w="2745" w:type="dxa"/>
            <w:tcBorders>
              <w:top w:val="outset" w:sz="8" w:space="0" w:color="000000"/>
              <w:left w:val="outset" w:sz="8" w:space="0" w:color="000000"/>
              <w:bottom w:val="outset" w:sz="8" w:space="0" w:color="000000"/>
              <w:right w:val="outset" w:sz="8" w:space="0" w:color="000000"/>
            </w:tcBorders>
            <w:vAlign w:val="center"/>
          </w:tcPr>
          <w:p w:rsidR="00E228F3" w:rsidRPr="00BA3070" w:rsidRDefault="00E228F3" w:rsidP="00E46D39">
            <w:pPr>
              <w:rPr>
                <w:sz w:val="16"/>
                <w:szCs w:val="16"/>
                <w:lang w:val="uk-UA"/>
              </w:rPr>
            </w:pPr>
            <w:bookmarkStart w:id="15" w:name="208"/>
            <w:r w:rsidRPr="003E7082">
              <w:rPr>
                <w:color w:val="000000"/>
                <w:sz w:val="16"/>
                <w:szCs w:val="16"/>
                <w:lang w:val="uk-UA"/>
              </w:rPr>
              <w:t>Підтвердження одержання вкладником</w:t>
            </w:r>
          </w:p>
        </w:tc>
        <w:tc>
          <w:tcPr>
            <w:tcW w:w="6998" w:type="dxa"/>
            <w:tcBorders>
              <w:top w:val="outset" w:sz="8" w:space="0" w:color="000000"/>
              <w:left w:val="outset" w:sz="8" w:space="0" w:color="000000"/>
              <w:bottom w:val="outset" w:sz="8" w:space="0" w:color="000000"/>
              <w:right w:val="outset" w:sz="8" w:space="0" w:color="000000"/>
            </w:tcBorders>
            <w:vAlign w:val="center"/>
          </w:tcPr>
          <w:p w:rsidR="00E228F3" w:rsidRPr="00BA3070" w:rsidRDefault="00E228F3" w:rsidP="00E46D39">
            <w:pPr>
              <w:rPr>
                <w:sz w:val="16"/>
                <w:szCs w:val="16"/>
                <w:lang w:val="uk-UA"/>
              </w:rPr>
            </w:pPr>
            <w:bookmarkStart w:id="16" w:name="209"/>
            <w:bookmarkEnd w:id="15"/>
            <w:r w:rsidRPr="003E7082">
              <w:rPr>
                <w:color w:val="000000"/>
                <w:sz w:val="16"/>
                <w:szCs w:val="16"/>
                <w:lang w:val="uk-UA"/>
              </w:rPr>
              <w:t xml:space="preserve">__________________________        </w:t>
            </w:r>
            <w:r w:rsidRPr="003E7082">
              <w:rPr>
                <w:sz w:val="16"/>
                <w:szCs w:val="16"/>
                <w:lang w:val="uk-UA"/>
              </w:rPr>
              <w:br/>
            </w:r>
            <w:r w:rsidRPr="003E7082">
              <w:rPr>
                <w:color w:val="000000"/>
                <w:sz w:val="16"/>
                <w:szCs w:val="16"/>
                <w:lang w:val="uk-UA"/>
              </w:rPr>
              <w:t xml:space="preserve">                           (підпис</w:t>
            </w:r>
            <w:r>
              <w:rPr>
                <w:color w:val="000000"/>
                <w:sz w:val="16"/>
                <w:szCs w:val="16"/>
                <w:lang w:val="uk-UA"/>
              </w:rPr>
              <w:t xml:space="preserve"> вкладника</w:t>
            </w:r>
            <w:r w:rsidRPr="003E7082">
              <w:rPr>
                <w:color w:val="000000"/>
                <w:sz w:val="16"/>
                <w:szCs w:val="16"/>
                <w:lang w:val="uk-UA"/>
              </w:rPr>
              <w:t>)</w:t>
            </w:r>
          </w:p>
        </w:tc>
        <w:bookmarkEnd w:id="16"/>
      </w:tr>
      <w:tr w:rsidR="00E228F3" w:rsidRPr="002F5B3B" w:rsidTr="00E46D39">
        <w:trPr>
          <w:trHeight w:val="60"/>
          <w:tblCellSpacing w:w="30" w:type="dxa"/>
        </w:trPr>
        <w:tc>
          <w:tcPr>
            <w:tcW w:w="2745" w:type="dxa"/>
            <w:tcBorders>
              <w:top w:val="outset" w:sz="8" w:space="0" w:color="000000"/>
              <w:left w:val="outset" w:sz="8" w:space="0" w:color="000000"/>
              <w:bottom w:val="outset" w:sz="8" w:space="0" w:color="000000"/>
              <w:right w:val="outset" w:sz="8" w:space="0" w:color="000000"/>
            </w:tcBorders>
            <w:vAlign w:val="center"/>
          </w:tcPr>
          <w:p w:rsidR="00E228F3" w:rsidRPr="00BA3070" w:rsidRDefault="00E228F3" w:rsidP="00E46D39">
            <w:pPr>
              <w:rPr>
                <w:sz w:val="16"/>
                <w:szCs w:val="16"/>
                <w:lang w:val="uk-UA"/>
              </w:rPr>
            </w:pPr>
            <w:bookmarkStart w:id="17" w:name="210"/>
            <w:r w:rsidRPr="00BA3070">
              <w:rPr>
                <w:color w:val="000000"/>
                <w:sz w:val="16"/>
                <w:szCs w:val="16"/>
                <w:lang w:val="uk-UA"/>
              </w:rPr>
              <w:t>Додаткова інформація</w:t>
            </w:r>
          </w:p>
        </w:tc>
        <w:tc>
          <w:tcPr>
            <w:tcW w:w="6998" w:type="dxa"/>
            <w:tcBorders>
              <w:top w:val="outset" w:sz="8" w:space="0" w:color="000000"/>
              <w:left w:val="outset" w:sz="8" w:space="0" w:color="000000"/>
              <w:bottom w:val="outset" w:sz="8" w:space="0" w:color="000000"/>
              <w:right w:val="outset" w:sz="8" w:space="0" w:color="000000"/>
            </w:tcBorders>
            <w:vAlign w:val="center"/>
          </w:tcPr>
          <w:p w:rsidR="00E228F3" w:rsidRPr="00B373F3" w:rsidRDefault="00E228F3" w:rsidP="00E46D39">
            <w:pPr>
              <w:jc w:val="both"/>
              <w:rPr>
                <w:color w:val="000000"/>
                <w:sz w:val="18"/>
                <w:szCs w:val="18"/>
                <w:lang w:val="uk-UA"/>
              </w:rPr>
            </w:pPr>
            <w:bookmarkStart w:id="18" w:name="211"/>
            <w:bookmarkEnd w:id="17"/>
            <w:r w:rsidRPr="00BA3070">
              <w:rPr>
                <w:color w:val="000000"/>
                <w:sz w:val="16"/>
                <w:szCs w:val="16"/>
                <w:lang w:val="uk-UA"/>
              </w:rPr>
              <w:t>Вкладом є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w:t>
            </w:r>
            <w:r w:rsidRPr="00E228F3">
              <w:rPr>
                <w:bCs/>
                <w:color w:val="000000"/>
                <w:sz w:val="16"/>
                <w:szCs w:val="16"/>
                <w:shd w:val="clear" w:color="auto" w:fill="FFFFFF"/>
                <w:lang w:val="uk-UA"/>
              </w:rPr>
              <w:t>, відповідно до Закону</w:t>
            </w:r>
            <w:r w:rsidRPr="00B373F3">
              <w:rPr>
                <w:color w:val="000000"/>
                <w:sz w:val="18"/>
                <w:szCs w:val="18"/>
                <w:lang w:val="uk-UA"/>
              </w:rPr>
              <w:t>.</w:t>
            </w:r>
          </w:p>
          <w:p w:rsidR="00E228F3" w:rsidRDefault="00E228F3" w:rsidP="00E46D39">
            <w:pPr>
              <w:jc w:val="both"/>
              <w:rPr>
                <w:color w:val="000000"/>
                <w:sz w:val="16"/>
                <w:szCs w:val="16"/>
                <w:lang w:val="uk-UA"/>
              </w:rPr>
            </w:pPr>
            <w:r w:rsidRPr="00BA3070">
              <w:rPr>
                <w:color w:val="000000"/>
                <w:sz w:val="16"/>
                <w:szCs w:val="16"/>
                <w:lang w:val="uk-UA"/>
              </w:rPr>
              <w:t>Вкладником є фізична особа (у тому числі фізична особа - підприємець), яка уклала або на користь якої укладено договір банківського вкладу (депозиту), банківського рахунку або яка є власником іменного депозитного сертифіката.</w:t>
            </w:r>
          </w:p>
          <w:p w:rsidR="00E228F3" w:rsidRDefault="00E228F3" w:rsidP="00E46D39">
            <w:pPr>
              <w:jc w:val="both"/>
              <w:rPr>
                <w:color w:val="000000"/>
                <w:sz w:val="16"/>
                <w:szCs w:val="16"/>
                <w:lang w:val="uk-UA"/>
              </w:rPr>
            </w:pPr>
            <w:r w:rsidRPr="00BA3070">
              <w:rPr>
                <w:color w:val="000000"/>
                <w:sz w:val="16"/>
                <w:szCs w:val="16"/>
                <w:lang w:val="uk-UA"/>
              </w:rPr>
              <w:t>Вклади фізичних осіб - підприємців гарантуються Фондом незалежно від дня відкриття рахунку, починаючи з 01 січня 2017 року щодо банків, віднесених до категорії неплатоспроможних після 01 січня 2017 року.</w:t>
            </w:r>
          </w:p>
          <w:p w:rsidR="00E228F3" w:rsidRPr="003E7082" w:rsidRDefault="00E228F3" w:rsidP="00E46D39">
            <w:pPr>
              <w:jc w:val="both"/>
              <w:rPr>
                <w:sz w:val="16"/>
                <w:szCs w:val="16"/>
                <w:lang w:val="uk-UA"/>
              </w:rPr>
            </w:pPr>
            <w:r w:rsidRPr="00BA3070">
              <w:rPr>
                <w:color w:val="000000"/>
                <w:sz w:val="16"/>
                <w:szCs w:val="16"/>
                <w:lang w:val="uk-UA"/>
              </w:rPr>
              <w:t xml:space="preserve">Нарахування відсотків за вкладами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частиною другою </w:t>
            </w:r>
            <w:r w:rsidRPr="00BA3070">
              <w:rPr>
                <w:color w:val="0000FF"/>
                <w:sz w:val="16"/>
                <w:szCs w:val="16"/>
                <w:lang w:val="uk-UA"/>
              </w:rPr>
              <w:t>статті 77 Закону України "Про банки і банківську діяльність"</w:t>
            </w:r>
            <w:r w:rsidRPr="00BA3070">
              <w:rPr>
                <w:color w:val="000000"/>
                <w:sz w:val="16"/>
                <w:szCs w:val="16"/>
                <w:lang w:val="uk-UA"/>
              </w:rPr>
              <w:t>, - у день прийняття рішення про відкликання банківської ліцензії та ліквідацію банку)</w:t>
            </w:r>
          </w:p>
        </w:tc>
        <w:bookmarkEnd w:id="18"/>
      </w:tr>
    </w:tbl>
    <w:p w:rsidR="00E228F3" w:rsidRDefault="00E228F3" w:rsidP="00E228F3">
      <w:pPr>
        <w:pStyle w:val="afb"/>
        <w:spacing w:line="276" w:lineRule="auto"/>
        <w:jc w:val="both"/>
        <w:rPr>
          <w:rFonts w:ascii="Times New Roman" w:hAnsi="Times New Roman"/>
          <w:b/>
          <w:sz w:val="22"/>
          <w:szCs w:val="22"/>
          <w:lang w:val="uk-UA"/>
        </w:rPr>
      </w:pPr>
    </w:p>
    <w:p w:rsidR="00E228F3" w:rsidRPr="00845188" w:rsidRDefault="00E228F3" w:rsidP="00E228F3">
      <w:pPr>
        <w:tabs>
          <w:tab w:val="left" w:pos="786"/>
          <w:tab w:val="left" w:pos="787"/>
          <w:tab w:val="left" w:pos="1134"/>
        </w:tabs>
        <w:spacing w:line="229" w:lineRule="exact"/>
        <w:rPr>
          <w:sz w:val="24"/>
          <w:szCs w:val="24"/>
          <w:lang w:val="uk-UA"/>
        </w:rPr>
      </w:pPr>
    </w:p>
    <w:p w:rsidR="00D67689" w:rsidRPr="00E228F3" w:rsidRDefault="00D67689" w:rsidP="00311787">
      <w:pPr>
        <w:widowControl/>
        <w:tabs>
          <w:tab w:val="left" w:pos="540"/>
          <w:tab w:val="left" w:pos="900"/>
          <w:tab w:val="left" w:pos="1260"/>
        </w:tabs>
        <w:suppressAutoHyphens w:val="0"/>
        <w:ind w:firstLine="601"/>
        <w:jc w:val="right"/>
        <w:rPr>
          <w:b/>
          <w:bCs/>
          <w:lang w:val="uk-UA" w:eastAsia="ru-RU"/>
        </w:rPr>
      </w:pPr>
    </w:p>
    <w:sectPr w:rsidR="00D67689" w:rsidRPr="00E228F3" w:rsidSect="008E1297">
      <w:footerReference w:type="default" r:id="rId17"/>
      <w:pgSz w:w="11910" w:h="16840"/>
      <w:pgMar w:top="760" w:right="711" w:bottom="1135" w:left="1418" w:header="0" w:footer="7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03B" w:rsidRDefault="00CA303B" w:rsidP="00C7135B">
      <w:pPr>
        <w:widowControl/>
        <w:suppressAutoHyphens w:val="0"/>
        <w:rPr>
          <w:sz w:val="24"/>
          <w:szCs w:val="24"/>
          <w:lang w:val="uk-UA" w:eastAsia="ru-RU"/>
        </w:rPr>
      </w:pPr>
      <w:r>
        <w:rPr>
          <w:sz w:val="24"/>
          <w:szCs w:val="24"/>
          <w:lang w:val="uk-UA" w:eastAsia="ru-RU"/>
        </w:rPr>
        <w:separator/>
      </w:r>
    </w:p>
  </w:endnote>
  <w:endnote w:type="continuationSeparator" w:id="0">
    <w:p w:rsidR="00CA303B" w:rsidRDefault="00CA303B" w:rsidP="00C7135B">
      <w:pPr>
        <w:widowControl/>
        <w:suppressAutoHyphens w:val="0"/>
        <w:rPr>
          <w:sz w:val="24"/>
          <w:szCs w:val="24"/>
          <w:lang w:val="uk-UA" w:eastAsia="ru-RU"/>
        </w:rPr>
      </w:pPr>
      <w:r>
        <w:rPr>
          <w:sz w:val="24"/>
          <w:szCs w:val="24"/>
          <w:lang w:val="uk-UA" w:eastAsia="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60" w:type="dxa"/>
      <w:tblInd w:w="348" w:type="dxa"/>
      <w:tblLayout w:type="fixed"/>
      <w:tblLook w:val="0000" w:firstRow="0" w:lastRow="0" w:firstColumn="0" w:lastColumn="0" w:noHBand="0" w:noVBand="0"/>
    </w:tblPr>
    <w:tblGrid>
      <w:gridCol w:w="2312"/>
      <w:gridCol w:w="3864"/>
      <w:gridCol w:w="3984"/>
    </w:tblGrid>
    <w:tr w:rsidR="0087018E" w:rsidTr="00952106">
      <w:trPr>
        <w:trHeight w:val="351"/>
      </w:trPr>
      <w:tc>
        <w:tcPr>
          <w:tcW w:w="2312" w:type="dxa"/>
          <w:tcBorders>
            <w:top w:val="single" w:sz="4" w:space="0" w:color="auto"/>
          </w:tcBorders>
        </w:tcPr>
        <w:p w:rsidR="0087018E" w:rsidRPr="00952106" w:rsidRDefault="0087018E" w:rsidP="00762638">
          <w:pPr>
            <w:pStyle w:val="ad"/>
            <w:tabs>
              <w:tab w:val="clear" w:pos="9355"/>
            </w:tabs>
            <w:ind w:right="34" w:firstLine="15"/>
            <w:rPr>
              <w:bCs/>
              <w:sz w:val="20"/>
              <w:szCs w:val="20"/>
            </w:rPr>
          </w:pPr>
          <w:r w:rsidRPr="00952106">
            <w:rPr>
              <w:bCs/>
              <w:sz w:val="20"/>
              <w:szCs w:val="20"/>
            </w:rPr>
            <w:t xml:space="preserve">Від імені Банка </w:t>
          </w:r>
        </w:p>
        <w:p w:rsidR="0087018E" w:rsidRPr="004C157F" w:rsidRDefault="0087018E" w:rsidP="00762638">
          <w:pPr>
            <w:pStyle w:val="ad"/>
            <w:tabs>
              <w:tab w:val="clear" w:pos="9355"/>
            </w:tabs>
            <w:ind w:right="34" w:firstLine="15"/>
            <w:rPr>
              <w:i/>
              <w:iCs/>
              <w:sz w:val="16"/>
              <w:szCs w:val="16"/>
              <w:lang w:val="ru-RU"/>
            </w:rPr>
          </w:pPr>
          <w:r w:rsidRPr="00952106">
            <w:rPr>
              <w:b/>
              <w:sz w:val="20"/>
              <w:szCs w:val="20"/>
            </w:rPr>
            <w:t>____________________</w:t>
          </w:r>
        </w:p>
      </w:tc>
      <w:tc>
        <w:tcPr>
          <w:tcW w:w="3864" w:type="dxa"/>
          <w:tcBorders>
            <w:top w:val="single" w:sz="4" w:space="0" w:color="auto"/>
          </w:tcBorders>
        </w:tcPr>
        <w:p w:rsidR="0087018E" w:rsidRDefault="0087018E" w:rsidP="004C157F">
          <w:pPr>
            <w:pStyle w:val="ad"/>
            <w:tabs>
              <w:tab w:val="left" w:pos="8222"/>
              <w:tab w:val="right" w:pos="8789"/>
            </w:tabs>
            <w:ind w:left="346" w:right="360" w:hanging="346"/>
            <w:jc w:val="right"/>
            <w:rPr>
              <w:b/>
              <w:bCs/>
              <w:i/>
              <w:sz w:val="20"/>
              <w:szCs w:val="20"/>
            </w:rPr>
          </w:pPr>
          <w:r w:rsidRPr="004C157F">
            <w:rPr>
              <w:b/>
              <w:bCs/>
              <w:i/>
              <w:sz w:val="20"/>
              <w:szCs w:val="20"/>
            </w:rPr>
            <w:t>Сторінка</w:t>
          </w:r>
        </w:p>
        <w:p w:rsidR="0087018E" w:rsidRPr="004C157F" w:rsidRDefault="0087018E" w:rsidP="004C157F">
          <w:pPr>
            <w:pStyle w:val="ad"/>
            <w:tabs>
              <w:tab w:val="left" w:pos="8222"/>
              <w:tab w:val="right" w:pos="8789"/>
            </w:tabs>
            <w:jc w:val="center"/>
            <w:rPr>
              <w:i/>
              <w:iCs/>
              <w:sz w:val="16"/>
              <w:szCs w:val="16"/>
            </w:rPr>
          </w:pPr>
          <w:r>
            <w:rPr>
              <w:i/>
              <w:iCs/>
              <w:sz w:val="16"/>
              <w:szCs w:val="16"/>
            </w:rPr>
            <w:t xml:space="preserve">                                                 </w:t>
          </w:r>
          <w:r w:rsidRPr="00FB28B5">
            <w:rPr>
              <w:i/>
              <w:iCs/>
              <w:sz w:val="16"/>
              <w:szCs w:val="16"/>
            </w:rPr>
            <w:fldChar w:fldCharType="begin"/>
          </w:r>
          <w:r w:rsidRPr="00FB28B5">
            <w:rPr>
              <w:i/>
              <w:iCs/>
              <w:sz w:val="16"/>
              <w:szCs w:val="16"/>
            </w:rPr>
            <w:instrText xml:space="preserve"> PAGE </w:instrText>
          </w:r>
          <w:r w:rsidRPr="00FB28B5">
            <w:rPr>
              <w:i/>
              <w:iCs/>
              <w:sz w:val="16"/>
              <w:szCs w:val="16"/>
            </w:rPr>
            <w:fldChar w:fldCharType="separate"/>
          </w:r>
          <w:r w:rsidR="00261477">
            <w:rPr>
              <w:i/>
              <w:iCs/>
              <w:noProof/>
              <w:sz w:val="16"/>
              <w:szCs w:val="16"/>
            </w:rPr>
            <w:t>15</w:t>
          </w:r>
          <w:r w:rsidRPr="00FB28B5">
            <w:rPr>
              <w:i/>
              <w:iCs/>
              <w:sz w:val="16"/>
              <w:szCs w:val="16"/>
            </w:rPr>
            <w:fldChar w:fldCharType="end"/>
          </w:r>
          <w:r w:rsidRPr="00FB28B5">
            <w:rPr>
              <w:i/>
              <w:iCs/>
              <w:sz w:val="16"/>
              <w:szCs w:val="16"/>
            </w:rPr>
            <w:t xml:space="preserve"> з </w:t>
          </w:r>
          <w:r w:rsidRPr="00FB28B5">
            <w:rPr>
              <w:i/>
              <w:iCs/>
              <w:sz w:val="16"/>
              <w:szCs w:val="16"/>
            </w:rPr>
            <w:fldChar w:fldCharType="begin"/>
          </w:r>
          <w:r w:rsidRPr="00FB28B5">
            <w:rPr>
              <w:i/>
              <w:iCs/>
              <w:sz w:val="16"/>
              <w:szCs w:val="16"/>
            </w:rPr>
            <w:instrText xml:space="preserve"> NUMPAGES </w:instrText>
          </w:r>
          <w:r w:rsidRPr="00FB28B5">
            <w:rPr>
              <w:i/>
              <w:iCs/>
              <w:sz w:val="16"/>
              <w:szCs w:val="16"/>
            </w:rPr>
            <w:fldChar w:fldCharType="separate"/>
          </w:r>
          <w:r w:rsidR="00261477">
            <w:rPr>
              <w:i/>
              <w:iCs/>
              <w:noProof/>
              <w:sz w:val="16"/>
              <w:szCs w:val="16"/>
            </w:rPr>
            <w:t>15</w:t>
          </w:r>
          <w:r w:rsidRPr="00FB28B5">
            <w:rPr>
              <w:i/>
              <w:iCs/>
              <w:sz w:val="16"/>
              <w:szCs w:val="16"/>
            </w:rPr>
            <w:fldChar w:fldCharType="end"/>
          </w:r>
          <w:r>
            <w:rPr>
              <w:i/>
              <w:iCs/>
              <w:sz w:val="16"/>
              <w:szCs w:val="16"/>
            </w:rPr>
            <w:t xml:space="preserve"> </w:t>
          </w:r>
        </w:p>
      </w:tc>
      <w:tc>
        <w:tcPr>
          <w:tcW w:w="3984" w:type="dxa"/>
          <w:tcBorders>
            <w:top w:val="single" w:sz="4" w:space="0" w:color="auto"/>
          </w:tcBorders>
        </w:tcPr>
        <w:p w:rsidR="0087018E" w:rsidRPr="00762638" w:rsidRDefault="0087018E" w:rsidP="004115FF">
          <w:pPr>
            <w:pStyle w:val="ad"/>
            <w:tabs>
              <w:tab w:val="left" w:pos="8222"/>
              <w:tab w:val="right" w:pos="8789"/>
            </w:tabs>
            <w:jc w:val="right"/>
            <w:rPr>
              <w:bCs/>
              <w:sz w:val="20"/>
              <w:szCs w:val="20"/>
            </w:rPr>
          </w:pPr>
          <w:proofErr w:type="spellStart"/>
          <w:r w:rsidRPr="004C157F">
            <w:rPr>
              <w:b/>
              <w:bCs/>
              <w:sz w:val="18"/>
              <w:szCs w:val="18"/>
              <w:lang w:val="ru-RU"/>
            </w:rPr>
            <w:t>Від</w:t>
          </w:r>
          <w:proofErr w:type="spellEnd"/>
          <w:r w:rsidRPr="004C157F">
            <w:rPr>
              <w:b/>
              <w:bCs/>
              <w:sz w:val="18"/>
              <w:szCs w:val="18"/>
              <w:lang w:val="ru-RU"/>
            </w:rPr>
            <w:t xml:space="preserve"> </w:t>
          </w:r>
          <w:proofErr w:type="spellStart"/>
          <w:r w:rsidRPr="004C157F">
            <w:rPr>
              <w:b/>
              <w:bCs/>
              <w:sz w:val="18"/>
              <w:szCs w:val="18"/>
              <w:lang w:val="ru-RU"/>
            </w:rPr>
            <w:t>імені</w:t>
          </w:r>
          <w:proofErr w:type="spellEnd"/>
          <w:r w:rsidRPr="004C157F">
            <w:rPr>
              <w:b/>
              <w:bCs/>
              <w:sz w:val="18"/>
              <w:szCs w:val="18"/>
              <w:lang w:val="ru-RU"/>
            </w:rPr>
            <w:t xml:space="preserve"> </w:t>
          </w:r>
          <w:proofErr w:type="spellStart"/>
          <w:r w:rsidRPr="004C157F">
            <w:rPr>
              <w:b/>
              <w:bCs/>
              <w:sz w:val="18"/>
              <w:szCs w:val="18"/>
              <w:lang w:val="ru-RU"/>
            </w:rPr>
            <w:t>Клієнта</w:t>
          </w:r>
          <w:proofErr w:type="spellEnd"/>
        </w:p>
        <w:p w:rsidR="0087018E" w:rsidRPr="004C157F" w:rsidRDefault="0087018E" w:rsidP="00762638">
          <w:pPr>
            <w:pStyle w:val="ad"/>
            <w:tabs>
              <w:tab w:val="left" w:pos="8222"/>
              <w:tab w:val="right" w:pos="8789"/>
            </w:tabs>
            <w:rPr>
              <w:b/>
              <w:bCs/>
              <w:sz w:val="20"/>
              <w:szCs w:val="20"/>
              <w:lang w:val="ru-RU"/>
            </w:rPr>
          </w:pPr>
          <w:r w:rsidRPr="00762638">
            <w:rPr>
              <w:bCs/>
              <w:sz w:val="20"/>
              <w:szCs w:val="20"/>
              <w:lang w:val="en-US"/>
            </w:rPr>
            <w:t>_______________________</w:t>
          </w:r>
        </w:p>
      </w:tc>
    </w:tr>
  </w:tbl>
  <w:p w:rsidR="0087018E" w:rsidRPr="00B74295" w:rsidRDefault="0087018E" w:rsidP="00D749EC">
    <w:pPr>
      <w:pStyle w:val="ad"/>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837" w:rsidRDefault="000240F8">
    <w:pPr>
      <w:pStyle w:val="a5"/>
      <w:spacing w:line="14" w:lineRule="auto"/>
      <w:jc w:val="left"/>
    </w:pPr>
    <w:r>
      <w:rPr>
        <w:noProof/>
        <w:lang w:val="uk-UA" w:eastAsia="uk-UA"/>
      </w:rPr>
      <mc:AlternateContent>
        <mc:Choice Requires="wps">
          <w:drawing>
            <wp:anchor distT="0" distB="0" distL="114300" distR="114300" simplePos="0" relativeHeight="251659264" behindDoc="1" locked="0" layoutInCell="1" allowOverlap="1" wp14:anchorId="549606BE" wp14:editId="1A8D8450">
              <wp:simplePos x="0" y="0"/>
              <wp:positionH relativeFrom="page">
                <wp:posOffset>6842760</wp:posOffset>
              </wp:positionH>
              <wp:positionV relativeFrom="page">
                <wp:posOffset>10057765</wp:posOffset>
              </wp:positionV>
              <wp:extent cx="203200" cy="194310"/>
              <wp:effectExtent l="381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837" w:rsidRDefault="000240F8">
                          <w:pPr>
                            <w:spacing w:before="10"/>
                            <w:ind w:left="40"/>
                            <w:rPr>
                              <w:sz w:val="24"/>
                            </w:rPr>
                          </w:pPr>
                          <w:r>
                            <w:fldChar w:fldCharType="begin"/>
                          </w:r>
                          <w:r>
                            <w:rPr>
                              <w:sz w:val="24"/>
                            </w:rPr>
                            <w:instrText xml:space="preserve"> PAGE </w:instrText>
                          </w:r>
                          <w:r>
                            <w:fldChar w:fldCharType="separate"/>
                          </w:r>
                          <w:r w:rsidR="00261477">
                            <w:rPr>
                              <w:noProof/>
                              <w:sz w:val="24"/>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8.8pt;margin-top:791.95pt;width:16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AXrA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" filled="f" stroked="f">
              <v:textbox inset="0,0,0,0">
                <w:txbxContent>
                  <w:p w:rsidR="00830837" w:rsidRDefault="000240F8">
                    <w:pPr>
                      <w:spacing w:before="10"/>
                      <w:ind w:left="40"/>
                      <w:rPr>
                        <w:sz w:val="24"/>
                      </w:rPr>
                    </w:pPr>
                    <w:r>
                      <w:fldChar w:fldCharType="begin"/>
                    </w:r>
                    <w:r>
                      <w:rPr>
                        <w:sz w:val="24"/>
                      </w:rPr>
                      <w:instrText xml:space="preserve"> PAGE </w:instrText>
                    </w:r>
                    <w:r>
                      <w:fldChar w:fldCharType="separate"/>
                    </w:r>
                    <w:r w:rsidR="00261477">
                      <w:rPr>
                        <w:noProof/>
                        <w:sz w:val="24"/>
                      </w:rP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03B" w:rsidRDefault="00CA303B" w:rsidP="00C7135B">
      <w:pPr>
        <w:widowControl/>
        <w:suppressAutoHyphens w:val="0"/>
        <w:rPr>
          <w:sz w:val="24"/>
          <w:szCs w:val="24"/>
          <w:lang w:val="uk-UA" w:eastAsia="ru-RU"/>
        </w:rPr>
      </w:pPr>
      <w:r>
        <w:rPr>
          <w:sz w:val="24"/>
          <w:szCs w:val="24"/>
          <w:lang w:val="uk-UA" w:eastAsia="ru-RU"/>
        </w:rPr>
        <w:separator/>
      </w:r>
    </w:p>
  </w:footnote>
  <w:footnote w:type="continuationSeparator" w:id="0">
    <w:p w:rsidR="00CA303B" w:rsidRDefault="00CA303B" w:rsidP="00C7135B">
      <w:pPr>
        <w:widowControl/>
        <w:suppressAutoHyphens w:val="0"/>
        <w:rPr>
          <w:sz w:val="24"/>
          <w:szCs w:val="24"/>
          <w:lang w:val="uk-UA" w:eastAsia="ru-RU"/>
        </w:rPr>
      </w:pPr>
      <w:r>
        <w:rPr>
          <w:sz w:val="24"/>
          <w:szCs w:val="24"/>
          <w:lang w:val="uk-UA" w:eastAsia="ru-RU"/>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C00BCA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966220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A5831E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20AFB4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28CB1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50C93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222C1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6D646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148115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DD47FD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1"/>
      <w:numFmt w:val="bullet"/>
      <w:lvlText w:val=""/>
      <w:lvlJc w:val="left"/>
      <w:pPr>
        <w:tabs>
          <w:tab w:val="num" w:pos="283"/>
        </w:tabs>
        <w:ind w:left="283" w:hanging="283"/>
      </w:pPr>
      <w:rPr>
        <w:rFonts w:ascii="Symbol" w:hAnsi="Symbol"/>
      </w:rPr>
    </w:lvl>
  </w:abstractNum>
  <w:abstractNum w:abstractNumId="11">
    <w:nsid w:val="08B0063F"/>
    <w:multiLevelType w:val="hybridMultilevel"/>
    <w:tmpl w:val="79EE1A10"/>
    <w:lvl w:ilvl="0" w:tplc="EC1CA07A">
      <w:start w:val="6"/>
      <w:numFmt w:val="bullet"/>
      <w:lvlText w:val="-"/>
      <w:lvlJc w:val="left"/>
      <w:pPr>
        <w:tabs>
          <w:tab w:val="num" w:pos="1441"/>
        </w:tabs>
        <w:ind w:left="1441" w:hanging="360"/>
      </w:pPr>
      <w:rPr>
        <w:rFonts w:ascii="Times New Roman" w:eastAsia="Times New Roman" w:hAnsi="Times New Roman" w:hint="default"/>
      </w:rPr>
    </w:lvl>
    <w:lvl w:ilvl="1" w:tplc="04190003" w:tentative="1">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2">
    <w:nsid w:val="0A9054CC"/>
    <w:multiLevelType w:val="multilevel"/>
    <w:tmpl w:val="EA3CC140"/>
    <w:lvl w:ilvl="0">
      <w:start w:val="7"/>
      <w:numFmt w:val="decimal"/>
      <w:lvlText w:val="%1."/>
      <w:lvlJc w:val="left"/>
      <w:pPr>
        <w:tabs>
          <w:tab w:val="num" w:pos="435"/>
        </w:tabs>
        <w:ind w:left="435" w:hanging="435"/>
      </w:pPr>
      <w:rPr>
        <w:rFonts w:cs="Times New Roman" w:hint="default"/>
      </w:rPr>
    </w:lvl>
    <w:lvl w:ilvl="1">
      <w:start w:val="1"/>
      <w:numFmt w:val="decimal"/>
      <w:lvlText w:val="8.%2."/>
      <w:lvlJc w:val="left"/>
      <w:pPr>
        <w:tabs>
          <w:tab w:val="num" w:pos="1035"/>
        </w:tabs>
        <w:ind w:left="1035" w:hanging="435"/>
      </w:pPr>
      <w:rPr>
        <w:rFonts w:cs="Times New Roman" w:hint="default"/>
      </w:rPr>
    </w:lvl>
    <w:lvl w:ilvl="2">
      <w:start w:val="2"/>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2700"/>
        </w:tabs>
        <w:ind w:left="2700" w:hanging="108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600"/>
        </w:tabs>
        <w:ind w:left="3600" w:hanging="1440"/>
      </w:pPr>
      <w:rPr>
        <w:rFonts w:cs="Times New Roman" w:hint="default"/>
      </w:rPr>
    </w:lvl>
  </w:abstractNum>
  <w:abstractNum w:abstractNumId="13">
    <w:nsid w:val="14F64EB0"/>
    <w:multiLevelType w:val="multilevel"/>
    <w:tmpl w:val="D6004848"/>
    <w:lvl w:ilvl="0">
      <w:start w:val="1"/>
      <w:numFmt w:val="decimal"/>
      <w:lvlText w:val="%1."/>
      <w:lvlJc w:val="left"/>
      <w:pPr>
        <w:tabs>
          <w:tab w:val="num" w:pos="870"/>
        </w:tabs>
        <w:ind w:left="870" w:hanging="870"/>
      </w:pPr>
      <w:rPr>
        <w:rFonts w:cs="Times New Roman" w:hint="default"/>
      </w:rPr>
    </w:lvl>
    <w:lvl w:ilvl="1">
      <w:start w:val="1"/>
      <w:numFmt w:val="decimal"/>
      <w:lvlText w:val="%1.%2."/>
      <w:lvlJc w:val="left"/>
      <w:pPr>
        <w:tabs>
          <w:tab w:val="num" w:pos="1350"/>
        </w:tabs>
        <w:ind w:left="1350" w:hanging="870"/>
      </w:pPr>
      <w:rPr>
        <w:rFonts w:cs="Times New Roman" w:hint="default"/>
      </w:rPr>
    </w:lvl>
    <w:lvl w:ilvl="2">
      <w:start w:val="1"/>
      <w:numFmt w:val="decimal"/>
      <w:lvlText w:val="%1.%2.%3."/>
      <w:lvlJc w:val="left"/>
      <w:pPr>
        <w:tabs>
          <w:tab w:val="num" w:pos="1830"/>
        </w:tabs>
        <w:ind w:left="1830" w:hanging="870"/>
      </w:pPr>
      <w:rPr>
        <w:rFonts w:cs="Times New Roman" w:hint="default"/>
      </w:rPr>
    </w:lvl>
    <w:lvl w:ilvl="3">
      <w:start w:val="1"/>
      <w:numFmt w:val="decimal"/>
      <w:lvlText w:val="%1.%2.%3.%4."/>
      <w:lvlJc w:val="left"/>
      <w:pPr>
        <w:tabs>
          <w:tab w:val="num" w:pos="2310"/>
        </w:tabs>
        <w:ind w:left="2310" w:hanging="870"/>
      </w:pPr>
      <w:rPr>
        <w:rFonts w:cs="Times New Roman" w:hint="default"/>
      </w:rPr>
    </w:lvl>
    <w:lvl w:ilvl="4">
      <w:start w:val="1"/>
      <w:numFmt w:val="decimal"/>
      <w:lvlText w:val="%1.%2.%3.%4.%5."/>
      <w:lvlJc w:val="left"/>
      <w:pPr>
        <w:tabs>
          <w:tab w:val="num" w:pos="3000"/>
        </w:tabs>
        <w:ind w:left="3000" w:hanging="1080"/>
      </w:pPr>
      <w:rPr>
        <w:rFonts w:cs="Times New Roman" w:hint="default"/>
      </w:rPr>
    </w:lvl>
    <w:lvl w:ilvl="5">
      <w:start w:val="1"/>
      <w:numFmt w:val="decimal"/>
      <w:lvlText w:val="%1.%2.%3.%4.%5.%6."/>
      <w:lvlJc w:val="left"/>
      <w:pPr>
        <w:tabs>
          <w:tab w:val="num" w:pos="3480"/>
        </w:tabs>
        <w:ind w:left="3480" w:hanging="1080"/>
      </w:pPr>
      <w:rPr>
        <w:rFonts w:cs="Times New Roman" w:hint="default"/>
      </w:rPr>
    </w:lvl>
    <w:lvl w:ilvl="6">
      <w:start w:val="1"/>
      <w:numFmt w:val="decimal"/>
      <w:lvlText w:val="%1.%2.%3.%4.%5.%6.%7."/>
      <w:lvlJc w:val="left"/>
      <w:pPr>
        <w:tabs>
          <w:tab w:val="num" w:pos="3960"/>
        </w:tabs>
        <w:ind w:left="3960" w:hanging="1080"/>
      </w:pPr>
      <w:rPr>
        <w:rFonts w:cs="Times New Roman" w:hint="default"/>
      </w:rPr>
    </w:lvl>
    <w:lvl w:ilvl="7">
      <w:start w:val="1"/>
      <w:numFmt w:val="decimal"/>
      <w:lvlText w:val="%1.%2.%3.%4.%5.%6.%7.%8."/>
      <w:lvlJc w:val="left"/>
      <w:pPr>
        <w:tabs>
          <w:tab w:val="num" w:pos="4800"/>
        </w:tabs>
        <w:ind w:left="4800" w:hanging="1440"/>
      </w:pPr>
      <w:rPr>
        <w:rFonts w:cs="Times New Roman" w:hint="default"/>
      </w:rPr>
    </w:lvl>
    <w:lvl w:ilvl="8">
      <w:start w:val="1"/>
      <w:numFmt w:val="decimal"/>
      <w:lvlText w:val="%1.%2.%3.%4.%5.%6.%7.%8.%9."/>
      <w:lvlJc w:val="left"/>
      <w:pPr>
        <w:tabs>
          <w:tab w:val="num" w:pos="5280"/>
        </w:tabs>
        <w:ind w:left="5280" w:hanging="1440"/>
      </w:pPr>
      <w:rPr>
        <w:rFonts w:cs="Times New Roman" w:hint="default"/>
      </w:rPr>
    </w:lvl>
  </w:abstractNum>
  <w:abstractNum w:abstractNumId="14">
    <w:nsid w:val="17333F96"/>
    <w:multiLevelType w:val="hybridMultilevel"/>
    <w:tmpl w:val="063EF5E0"/>
    <w:lvl w:ilvl="0" w:tplc="95A43300">
      <w:start w:val="4"/>
      <w:numFmt w:val="bullet"/>
      <w:lvlText w:val="-"/>
      <w:lvlJc w:val="left"/>
      <w:pPr>
        <w:tabs>
          <w:tab w:val="num" w:pos="1140"/>
        </w:tabs>
        <w:ind w:left="1140" w:hanging="660"/>
      </w:pPr>
      <w:rPr>
        <w:rFonts w:ascii="Times New Roman" w:eastAsia="Times New Roman" w:hAnsi="Times New Roman"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5">
    <w:nsid w:val="19DA0632"/>
    <w:multiLevelType w:val="multilevel"/>
    <w:tmpl w:val="A672F9B6"/>
    <w:lvl w:ilvl="0">
      <w:start w:val="1"/>
      <w:numFmt w:val="decimal"/>
      <w:lvlText w:val="4.3.%1."/>
      <w:lvlJc w:val="left"/>
      <w:pPr>
        <w:tabs>
          <w:tab w:val="num" w:pos="1305"/>
        </w:tabs>
        <w:ind w:left="1305" w:hanging="705"/>
      </w:pPr>
      <w:rPr>
        <w:rFonts w:cs="Times New Roman" w:hint="default"/>
        <w:b w:val="0"/>
        <w:i w:val="0"/>
      </w:rPr>
    </w:lvl>
    <w:lvl w:ilvl="1">
      <w:start w:val="1"/>
      <w:numFmt w:val="decimal"/>
      <w:lvlText w:val="5.%2."/>
      <w:lvlJc w:val="left"/>
      <w:pPr>
        <w:tabs>
          <w:tab w:val="num" w:pos="1260"/>
        </w:tabs>
        <w:ind w:left="1260" w:hanging="1116"/>
      </w:pPr>
      <w:rPr>
        <w:rFonts w:cs="Times New Roman" w:hint="default"/>
        <w:b w:val="0"/>
      </w:rPr>
    </w:lvl>
    <w:lvl w:ilvl="2">
      <w:start w:val="1"/>
      <w:numFmt w:val="decimal"/>
      <w:lvlText w:val="7.%2.%3."/>
      <w:lvlJc w:val="left"/>
      <w:pPr>
        <w:tabs>
          <w:tab w:val="num" w:pos="1080"/>
        </w:tabs>
        <w:ind w:left="1080" w:hanging="1080"/>
      </w:pPr>
      <w:rPr>
        <w:rFonts w:cs="Times New Roman" w:hint="default"/>
        <w:b/>
      </w:rPr>
    </w:lvl>
    <w:lvl w:ilvl="3">
      <w:start w:val="1"/>
      <w:numFmt w:val="decimal"/>
      <w:lvlText w:val="%1.%2.%3.%4."/>
      <w:lvlJc w:val="left"/>
      <w:pPr>
        <w:tabs>
          <w:tab w:val="num" w:pos="1440"/>
        </w:tabs>
        <w:ind w:left="1440" w:hanging="1440"/>
      </w:pPr>
      <w:rPr>
        <w:rFonts w:cs="Times New Roman" w:hint="default"/>
        <w:b/>
      </w:rPr>
    </w:lvl>
    <w:lvl w:ilvl="4">
      <w:start w:val="1"/>
      <w:numFmt w:val="decimal"/>
      <w:lvlText w:val="%1.%2.%3.%4.%5."/>
      <w:lvlJc w:val="left"/>
      <w:pPr>
        <w:tabs>
          <w:tab w:val="num" w:pos="1440"/>
        </w:tabs>
        <w:ind w:left="1440" w:hanging="1440"/>
      </w:pPr>
      <w:rPr>
        <w:rFonts w:cs="Times New Roman" w:hint="default"/>
        <w:b/>
      </w:rPr>
    </w:lvl>
    <w:lvl w:ilvl="5">
      <w:start w:val="1"/>
      <w:numFmt w:val="decimal"/>
      <w:lvlText w:val="%1.%2.%3.%4.%5.%6."/>
      <w:lvlJc w:val="left"/>
      <w:pPr>
        <w:tabs>
          <w:tab w:val="num" w:pos="1800"/>
        </w:tabs>
        <w:ind w:left="1800" w:hanging="1800"/>
      </w:pPr>
      <w:rPr>
        <w:rFonts w:cs="Times New Roman" w:hint="default"/>
        <w:b/>
      </w:rPr>
    </w:lvl>
    <w:lvl w:ilvl="6">
      <w:start w:val="1"/>
      <w:numFmt w:val="decimal"/>
      <w:lvlText w:val="%1.%2.%3.%4.%5.%6.%7."/>
      <w:lvlJc w:val="left"/>
      <w:pPr>
        <w:tabs>
          <w:tab w:val="num" w:pos="2160"/>
        </w:tabs>
        <w:ind w:left="2160" w:hanging="2160"/>
      </w:pPr>
      <w:rPr>
        <w:rFonts w:cs="Times New Roman" w:hint="default"/>
        <w:b/>
      </w:rPr>
    </w:lvl>
    <w:lvl w:ilvl="7">
      <w:start w:val="1"/>
      <w:numFmt w:val="decimal"/>
      <w:lvlText w:val="%1.%2.%3.%4.%5.%6.%7.%8."/>
      <w:lvlJc w:val="left"/>
      <w:pPr>
        <w:tabs>
          <w:tab w:val="num" w:pos="2520"/>
        </w:tabs>
        <w:ind w:left="2520" w:hanging="2520"/>
      </w:pPr>
      <w:rPr>
        <w:rFonts w:cs="Times New Roman" w:hint="default"/>
        <w:b/>
      </w:rPr>
    </w:lvl>
    <w:lvl w:ilvl="8">
      <w:start w:val="1"/>
      <w:numFmt w:val="decimal"/>
      <w:lvlText w:val="%1.%2.%3.%4.%5.%6.%7.%8.%9."/>
      <w:lvlJc w:val="left"/>
      <w:pPr>
        <w:tabs>
          <w:tab w:val="num" w:pos="2880"/>
        </w:tabs>
        <w:ind w:left="2880" w:hanging="2880"/>
      </w:pPr>
      <w:rPr>
        <w:rFonts w:cs="Times New Roman" w:hint="default"/>
        <w:b/>
      </w:rPr>
    </w:lvl>
  </w:abstractNum>
  <w:abstractNum w:abstractNumId="16">
    <w:nsid w:val="209F22CF"/>
    <w:multiLevelType w:val="multilevel"/>
    <w:tmpl w:val="79564AAA"/>
    <w:lvl w:ilvl="0">
      <w:start w:val="1"/>
      <w:numFmt w:val="decimal"/>
      <w:lvlText w:val="3.%1."/>
      <w:lvlJc w:val="left"/>
      <w:pPr>
        <w:tabs>
          <w:tab w:val="num" w:pos="1305"/>
        </w:tabs>
        <w:ind w:left="1305" w:hanging="705"/>
      </w:pPr>
      <w:rPr>
        <w:rFonts w:cs="Times New Roman" w:hint="default"/>
        <w:b w:val="0"/>
        <w:i w:val="0"/>
        <w:sz w:val="20"/>
        <w:szCs w:val="20"/>
      </w:rPr>
    </w:lvl>
    <w:lvl w:ilvl="1">
      <w:start w:val="1"/>
      <w:numFmt w:val="decimal"/>
      <w:lvlText w:val="5.%2."/>
      <w:lvlJc w:val="left"/>
      <w:pPr>
        <w:tabs>
          <w:tab w:val="num" w:pos="1260"/>
        </w:tabs>
        <w:ind w:left="1260" w:hanging="1116"/>
      </w:pPr>
      <w:rPr>
        <w:rFonts w:cs="Times New Roman" w:hint="default"/>
        <w:b w:val="0"/>
      </w:rPr>
    </w:lvl>
    <w:lvl w:ilvl="2">
      <w:start w:val="1"/>
      <w:numFmt w:val="decimal"/>
      <w:lvlText w:val="7.%2.%3."/>
      <w:lvlJc w:val="left"/>
      <w:pPr>
        <w:tabs>
          <w:tab w:val="num" w:pos="1080"/>
        </w:tabs>
        <w:ind w:left="1080" w:hanging="1080"/>
      </w:pPr>
      <w:rPr>
        <w:rFonts w:cs="Times New Roman" w:hint="default"/>
        <w:b/>
      </w:rPr>
    </w:lvl>
    <w:lvl w:ilvl="3">
      <w:start w:val="1"/>
      <w:numFmt w:val="decimal"/>
      <w:lvlText w:val="%1.%2.%3.%4."/>
      <w:lvlJc w:val="left"/>
      <w:pPr>
        <w:tabs>
          <w:tab w:val="num" w:pos="1440"/>
        </w:tabs>
        <w:ind w:left="1440" w:hanging="1440"/>
      </w:pPr>
      <w:rPr>
        <w:rFonts w:cs="Times New Roman" w:hint="default"/>
        <w:b/>
      </w:rPr>
    </w:lvl>
    <w:lvl w:ilvl="4">
      <w:start w:val="1"/>
      <w:numFmt w:val="decimal"/>
      <w:lvlText w:val="%1.%2.%3.%4.%5."/>
      <w:lvlJc w:val="left"/>
      <w:pPr>
        <w:tabs>
          <w:tab w:val="num" w:pos="1440"/>
        </w:tabs>
        <w:ind w:left="1440" w:hanging="1440"/>
      </w:pPr>
      <w:rPr>
        <w:rFonts w:cs="Times New Roman" w:hint="default"/>
        <w:b/>
      </w:rPr>
    </w:lvl>
    <w:lvl w:ilvl="5">
      <w:start w:val="1"/>
      <w:numFmt w:val="decimal"/>
      <w:lvlText w:val="%1.%2.%3.%4.%5.%6."/>
      <w:lvlJc w:val="left"/>
      <w:pPr>
        <w:tabs>
          <w:tab w:val="num" w:pos="1800"/>
        </w:tabs>
        <w:ind w:left="1800" w:hanging="1800"/>
      </w:pPr>
      <w:rPr>
        <w:rFonts w:cs="Times New Roman" w:hint="default"/>
        <w:b/>
      </w:rPr>
    </w:lvl>
    <w:lvl w:ilvl="6">
      <w:start w:val="1"/>
      <w:numFmt w:val="decimal"/>
      <w:lvlText w:val="%1.%2.%3.%4.%5.%6.%7."/>
      <w:lvlJc w:val="left"/>
      <w:pPr>
        <w:tabs>
          <w:tab w:val="num" w:pos="2160"/>
        </w:tabs>
        <w:ind w:left="2160" w:hanging="2160"/>
      </w:pPr>
      <w:rPr>
        <w:rFonts w:cs="Times New Roman" w:hint="default"/>
        <w:b/>
      </w:rPr>
    </w:lvl>
    <w:lvl w:ilvl="7">
      <w:start w:val="1"/>
      <w:numFmt w:val="decimal"/>
      <w:lvlText w:val="%1.%2.%3.%4.%5.%6.%7.%8."/>
      <w:lvlJc w:val="left"/>
      <w:pPr>
        <w:tabs>
          <w:tab w:val="num" w:pos="2520"/>
        </w:tabs>
        <w:ind w:left="2520" w:hanging="2520"/>
      </w:pPr>
      <w:rPr>
        <w:rFonts w:cs="Times New Roman" w:hint="default"/>
        <w:b/>
      </w:rPr>
    </w:lvl>
    <w:lvl w:ilvl="8">
      <w:start w:val="1"/>
      <w:numFmt w:val="decimal"/>
      <w:lvlText w:val="%1.%2.%3.%4.%5.%6.%7.%8.%9."/>
      <w:lvlJc w:val="left"/>
      <w:pPr>
        <w:tabs>
          <w:tab w:val="num" w:pos="2880"/>
        </w:tabs>
        <w:ind w:left="2880" w:hanging="2880"/>
      </w:pPr>
      <w:rPr>
        <w:rFonts w:cs="Times New Roman" w:hint="default"/>
        <w:b/>
      </w:rPr>
    </w:lvl>
  </w:abstractNum>
  <w:abstractNum w:abstractNumId="17">
    <w:nsid w:val="217D6434"/>
    <w:multiLevelType w:val="hybridMultilevel"/>
    <w:tmpl w:val="18584DCC"/>
    <w:lvl w:ilvl="0" w:tplc="EC1CA07A">
      <w:start w:val="6"/>
      <w:numFmt w:val="bullet"/>
      <w:lvlText w:val="-"/>
      <w:lvlJc w:val="left"/>
      <w:pPr>
        <w:tabs>
          <w:tab w:val="num" w:pos="961"/>
        </w:tabs>
        <w:ind w:left="961" w:hanging="360"/>
      </w:pPr>
      <w:rPr>
        <w:rFonts w:ascii="Times New Roman" w:eastAsia="Times New Roman" w:hAnsi="Times New Roman" w:hint="default"/>
      </w:rPr>
    </w:lvl>
    <w:lvl w:ilvl="1" w:tplc="04190003" w:tentative="1">
      <w:start w:val="1"/>
      <w:numFmt w:val="bullet"/>
      <w:lvlText w:val="o"/>
      <w:lvlJc w:val="left"/>
      <w:pPr>
        <w:tabs>
          <w:tab w:val="num" w:pos="1681"/>
        </w:tabs>
        <w:ind w:left="1681" w:hanging="360"/>
      </w:pPr>
      <w:rPr>
        <w:rFonts w:ascii="Courier New" w:hAnsi="Courier New" w:hint="default"/>
      </w:rPr>
    </w:lvl>
    <w:lvl w:ilvl="2" w:tplc="04190005" w:tentative="1">
      <w:start w:val="1"/>
      <w:numFmt w:val="bullet"/>
      <w:lvlText w:val=""/>
      <w:lvlJc w:val="left"/>
      <w:pPr>
        <w:tabs>
          <w:tab w:val="num" w:pos="2401"/>
        </w:tabs>
        <w:ind w:left="2401" w:hanging="360"/>
      </w:pPr>
      <w:rPr>
        <w:rFonts w:ascii="Wingdings" w:hAnsi="Wingdings" w:hint="default"/>
      </w:rPr>
    </w:lvl>
    <w:lvl w:ilvl="3" w:tplc="04190001" w:tentative="1">
      <w:start w:val="1"/>
      <w:numFmt w:val="bullet"/>
      <w:lvlText w:val=""/>
      <w:lvlJc w:val="left"/>
      <w:pPr>
        <w:tabs>
          <w:tab w:val="num" w:pos="3121"/>
        </w:tabs>
        <w:ind w:left="3121" w:hanging="360"/>
      </w:pPr>
      <w:rPr>
        <w:rFonts w:ascii="Symbol" w:hAnsi="Symbol" w:hint="default"/>
      </w:rPr>
    </w:lvl>
    <w:lvl w:ilvl="4" w:tplc="04190003" w:tentative="1">
      <w:start w:val="1"/>
      <w:numFmt w:val="bullet"/>
      <w:lvlText w:val="o"/>
      <w:lvlJc w:val="left"/>
      <w:pPr>
        <w:tabs>
          <w:tab w:val="num" w:pos="3841"/>
        </w:tabs>
        <w:ind w:left="3841" w:hanging="360"/>
      </w:pPr>
      <w:rPr>
        <w:rFonts w:ascii="Courier New" w:hAnsi="Courier New" w:hint="default"/>
      </w:rPr>
    </w:lvl>
    <w:lvl w:ilvl="5" w:tplc="04190005" w:tentative="1">
      <w:start w:val="1"/>
      <w:numFmt w:val="bullet"/>
      <w:lvlText w:val=""/>
      <w:lvlJc w:val="left"/>
      <w:pPr>
        <w:tabs>
          <w:tab w:val="num" w:pos="4561"/>
        </w:tabs>
        <w:ind w:left="4561" w:hanging="360"/>
      </w:pPr>
      <w:rPr>
        <w:rFonts w:ascii="Wingdings" w:hAnsi="Wingdings" w:hint="default"/>
      </w:rPr>
    </w:lvl>
    <w:lvl w:ilvl="6" w:tplc="04190001" w:tentative="1">
      <w:start w:val="1"/>
      <w:numFmt w:val="bullet"/>
      <w:lvlText w:val=""/>
      <w:lvlJc w:val="left"/>
      <w:pPr>
        <w:tabs>
          <w:tab w:val="num" w:pos="5281"/>
        </w:tabs>
        <w:ind w:left="5281" w:hanging="360"/>
      </w:pPr>
      <w:rPr>
        <w:rFonts w:ascii="Symbol" w:hAnsi="Symbol" w:hint="default"/>
      </w:rPr>
    </w:lvl>
    <w:lvl w:ilvl="7" w:tplc="04190003" w:tentative="1">
      <w:start w:val="1"/>
      <w:numFmt w:val="bullet"/>
      <w:lvlText w:val="o"/>
      <w:lvlJc w:val="left"/>
      <w:pPr>
        <w:tabs>
          <w:tab w:val="num" w:pos="6001"/>
        </w:tabs>
        <w:ind w:left="6001" w:hanging="360"/>
      </w:pPr>
      <w:rPr>
        <w:rFonts w:ascii="Courier New" w:hAnsi="Courier New" w:hint="default"/>
      </w:rPr>
    </w:lvl>
    <w:lvl w:ilvl="8" w:tplc="04190005" w:tentative="1">
      <w:start w:val="1"/>
      <w:numFmt w:val="bullet"/>
      <w:lvlText w:val=""/>
      <w:lvlJc w:val="left"/>
      <w:pPr>
        <w:tabs>
          <w:tab w:val="num" w:pos="6721"/>
        </w:tabs>
        <w:ind w:left="6721" w:hanging="360"/>
      </w:pPr>
      <w:rPr>
        <w:rFonts w:ascii="Wingdings" w:hAnsi="Wingdings" w:hint="default"/>
      </w:rPr>
    </w:lvl>
  </w:abstractNum>
  <w:abstractNum w:abstractNumId="18">
    <w:nsid w:val="25D47702"/>
    <w:multiLevelType w:val="multilevel"/>
    <w:tmpl w:val="C0703BE8"/>
    <w:lvl w:ilvl="0">
      <w:start w:val="9"/>
      <w:numFmt w:val="decimal"/>
      <w:lvlText w:val="%1."/>
      <w:lvlJc w:val="left"/>
      <w:pPr>
        <w:ind w:left="360" w:hanging="360"/>
      </w:pPr>
      <w:rPr>
        <w:rFonts w:hint="default"/>
      </w:rPr>
    </w:lvl>
    <w:lvl w:ilvl="1">
      <w:start w:val="1"/>
      <w:numFmt w:val="decimal"/>
      <w:lvlText w:val="%1.%2."/>
      <w:lvlJc w:val="left"/>
      <w:pPr>
        <w:ind w:left="1213" w:hanging="360"/>
      </w:pPr>
      <w:rPr>
        <w:rFonts w:hint="default"/>
      </w:rPr>
    </w:lvl>
    <w:lvl w:ilvl="2">
      <w:start w:val="1"/>
      <w:numFmt w:val="decimal"/>
      <w:lvlText w:val="%1.%2.%3."/>
      <w:lvlJc w:val="left"/>
      <w:pPr>
        <w:ind w:left="2426" w:hanging="720"/>
      </w:pPr>
      <w:rPr>
        <w:rFonts w:hint="default"/>
      </w:rPr>
    </w:lvl>
    <w:lvl w:ilvl="3">
      <w:start w:val="1"/>
      <w:numFmt w:val="decimal"/>
      <w:lvlText w:val="%1.%2.%3.%4."/>
      <w:lvlJc w:val="left"/>
      <w:pPr>
        <w:ind w:left="3279" w:hanging="720"/>
      </w:pPr>
      <w:rPr>
        <w:rFonts w:hint="default"/>
      </w:rPr>
    </w:lvl>
    <w:lvl w:ilvl="4">
      <w:start w:val="1"/>
      <w:numFmt w:val="decimal"/>
      <w:lvlText w:val="%1.%2.%3.%4.%5."/>
      <w:lvlJc w:val="left"/>
      <w:pPr>
        <w:ind w:left="4492" w:hanging="1080"/>
      </w:pPr>
      <w:rPr>
        <w:rFonts w:hint="default"/>
      </w:rPr>
    </w:lvl>
    <w:lvl w:ilvl="5">
      <w:start w:val="1"/>
      <w:numFmt w:val="decimal"/>
      <w:lvlText w:val="%1.%2.%3.%4.%5.%6."/>
      <w:lvlJc w:val="left"/>
      <w:pPr>
        <w:ind w:left="5345" w:hanging="1080"/>
      </w:pPr>
      <w:rPr>
        <w:rFonts w:hint="default"/>
      </w:rPr>
    </w:lvl>
    <w:lvl w:ilvl="6">
      <w:start w:val="1"/>
      <w:numFmt w:val="decimal"/>
      <w:lvlText w:val="%1.%2.%3.%4.%5.%6.%7."/>
      <w:lvlJc w:val="left"/>
      <w:pPr>
        <w:ind w:left="6558" w:hanging="1440"/>
      </w:pPr>
      <w:rPr>
        <w:rFonts w:hint="default"/>
      </w:rPr>
    </w:lvl>
    <w:lvl w:ilvl="7">
      <w:start w:val="1"/>
      <w:numFmt w:val="decimal"/>
      <w:lvlText w:val="%1.%2.%3.%4.%5.%6.%7.%8."/>
      <w:lvlJc w:val="left"/>
      <w:pPr>
        <w:ind w:left="7411" w:hanging="1440"/>
      </w:pPr>
      <w:rPr>
        <w:rFonts w:hint="default"/>
      </w:rPr>
    </w:lvl>
    <w:lvl w:ilvl="8">
      <w:start w:val="1"/>
      <w:numFmt w:val="decimal"/>
      <w:lvlText w:val="%1.%2.%3.%4.%5.%6.%7.%8.%9."/>
      <w:lvlJc w:val="left"/>
      <w:pPr>
        <w:ind w:left="8624" w:hanging="1800"/>
      </w:pPr>
      <w:rPr>
        <w:rFonts w:hint="default"/>
      </w:rPr>
    </w:lvl>
  </w:abstractNum>
  <w:abstractNum w:abstractNumId="19">
    <w:nsid w:val="34932815"/>
    <w:multiLevelType w:val="multilevel"/>
    <w:tmpl w:val="4E4C2900"/>
    <w:lvl w:ilvl="0">
      <w:start w:val="7"/>
      <w:numFmt w:val="decimal"/>
      <w:lvlText w:val="%1."/>
      <w:lvlJc w:val="left"/>
      <w:pPr>
        <w:tabs>
          <w:tab w:val="num" w:pos="435"/>
        </w:tabs>
        <w:ind w:left="435" w:hanging="435"/>
      </w:pPr>
      <w:rPr>
        <w:rFonts w:cs="Times New Roman" w:hint="default"/>
      </w:rPr>
    </w:lvl>
    <w:lvl w:ilvl="1">
      <w:start w:val="1"/>
      <w:numFmt w:val="decimal"/>
      <w:lvlText w:val="9.%2."/>
      <w:lvlJc w:val="left"/>
      <w:pPr>
        <w:tabs>
          <w:tab w:val="num" w:pos="1155"/>
        </w:tabs>
        <w:ind w:left="1155" w:hanging="435"/>
      </w:pPr>
      <w:rPr>
        <w:rFonts w:cs="Times New Roman" w:hint="default"/>
      </w:rPr>
    </w:lvl>
    <w:lvl w:ilvl="2">
      <w:start w:val="2"/>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2700"/>
        </w:tabs>
        <w:ind w:left="2700" w:hanging="108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600"/>
        </w:tabs>
        <w:ind w:left="3600" w:hanging="1440"/>
      </w:pPr>
      <w:rPr>
        <w:rFonts w:cs="Times New Roman" w:hint="default"/>
      </w:rPr>
    </w:lvl>
  </w:abstractNum>
  <w:abstractNum w:abstractNumId="20">
    <w:nsid w:val="39F47447"/>
    <w:multiLevelType w:val="multilevel"/>
    <w:tmpl w:val="3B1E807E"/>
    <w:lvl w:ilvl="0">
      <w:start w:val="1"/>
      <w:numFmt w:val="decimal"/>
      <w:lvlText w:val="4.1.%1."/>
      <w:lvlJc w:val="left"/>
      <w:pPr>
        <w:tabs>
          <w:tab w:val="num" w:pos="705"/>
        </w:tabs>
        <w:ind w:left="705" w:hanging="705"/>
      </w:pPr>
      <w:rPr>
        <w:rFonts w:cs="Times New Roman" w:hint="default"/>
        <w:b w:val="0"/>
        <w:i w:val="0"/>
      </w:rPr>
    </w:lvl>
    <w:lvl w:ilvl="1">
      <w:start w:val="1"/>
      <w:numFmt w:val="decimal"/>
      <w:lvlText w:val="5.%2."/>
      <w:lvlJc w:val="left"/>
      <w:pPr>
        <w:tabs>
          <w:tab w:val="num" w:pos="1260"/>
        </w:tabs>
        <w:ind w:left="1260" w:hanging="1116"/>
      </w:pPr>
      <w:rPr>
        <w:rFonts w:cs="Times New Roman" w:hint="default"/>
        <w:b w:val="0"/>
      </w:rPr>
    </w:lvl>
    <w:lvl w:ilvl="2">
      <w:start w:val="1"/>
      <w:numFmt w:val="decimal"/>
      <w:lvlText w:val="7.%2.%3."/>
      <w:lvlJc w:val="left"/>
      <w:pPr>
        <w:tabs>
          <w:tab w:val="num" w:pos="1080"/>
        </w:tabs>
        <w:ind w:left="1080" w:hanging="1080"/>
      </w:pPr>
      <w:rPr>
        <w:rFonts w:cs="Times New Roman" w:hint="default"/>
        <w:b/>
      </w:rPr>
    </w:lvl>
    <w:lvl w:ilvl="3">
      <w:start w:val="1"/>
      <w:numFmt w:val="decimal"/>
      <w:lvlText w:val="%1.%2.%3.%4."/>
      <w:lvlJc w:val="left"/>
      <w:pPr>
        <w:tabs>
          <w:tab w:val="num" w:pos="1440"/>
        </w:tabs>
        <w:ind w:left="1440" w:hanging="1440"/>
      </w:pPr>
      <w:rPr>
        <w:rFonts w:cs="Times New Roman" w:hint="default"/>
        <w:b/>
      </w:rPr>
    </w:lvl>
    <w:lvl w:ilvl="4">
      <w:start w:val="1"/>
      <w:numFmt w:val="decimal"/>
      <w:lvlText w:val="%1.%2.%3.%4.%5."/>
      <w:lvlJc w:val="left"/>
      <w:pPr>
        <w:tabs>
          <w:tab w:val="num" w:pos="1440"/>
        </w:tabs>
        <w:ind w:left="1440" w:hanging="1440"/>
      </w:pPr>
      <w:rPr>
        <w:rFonts w:cs="Times New Roman" w:hint="default"/>
        <w:b/>
      </w:rPr>
    </w:lvl>
    <w:lvl w:ilvl="5">
      <w:start w:val="1"/>
      <w:numFmt w:val="decimal"/>
      <w:lvlText w:val="%1.%2.%3.%4.%5.%6."/>
      <w:lvlJc w:val="left"/>
      <w:pPr>
        <w:tabs>
          <w:tab w:val="num" w:pos="1800"/>
        </w:tabs>
        <w:ind w:left="1800" w:hanging="1800"/>
      </w:pPr>
      <w:rPr>
        <w:rFonts w:cs="Times New Roman" w:hint="default"/>
        <w:b/>
      </w:rPr>
    </w:lvl>
    <w:lvl w:ilvl="6">
      <w:start w:val="1"/>
      <w:numFmt w:val="decimal"/>
      <w:lvlText w:val="%1.%2.%3.%4.%5.%6.%7."/>
      <w:lvlJc w:val="left"/>
      <w:pPr>
        <w:tabs>
          <w:tab w:val="num" w:pos="2160"/>
        </w:tabs>
        <w:ind w:left="2160" w:hanging="2160"/>
      </w:pPr>
      <w:rPr>
        <w:rFonts w:cs="Times New Roman" w:hint="default"/>
        <w:b/>
      </w:rPr>
    </w:lvl>
    <w:lvl w:ilvl="7">
      <w:start w:val="1"/>
      <w:numFmt w:val="decimal"/>
      <w:lvlText w:val="%1.%2.%3.%4.%5.%6.%7.%8."/>
      <w:lvlJc w:val="left"/>
      <w:pPr>
        <w:tabs>
          <w:tab w:val="num" w:pos="2520"/>
        </w:tabs>
        <w:ind w:left="2520" w:hanging="2520"/>
      </w:pPr>
      <w:rPr>
        <w:rFonts w:cs="Times New Roman" w:hint="default"/>
        <w:b/>
      </w:rPr>
    </w:lvl>
    <w:lvl w:ilvl="8">
      <w:start w:val="1"/>
      <w:numFmt w:val="decimal"/>
      <w:lvlText w:val="%1.%2.%3.%4.%5.%6.%7.%8.%9."/>
      <w:lvlJc w:val="left"/>
      <w:pPr>
        <w:tabs>
          <w:tab w:val="num" w:pos="2880"/>
        </w:tabs>
        <w:ind w:left="2880" w:hanging="2880"/>
      </w:pPr>
      <w:rPr>
        <w:rFonts w:cs="Times New Roman" w:hint="default"/>
        <w:b/>
      </w:rPr>
    </w:lvl>
  </w:abstractNum>
  <w:abstractNum w:abstractNumId="21">
    <w:nsid w:val="3BED3471"/>
    <w:multiLevelType w:val="hybridMultilevel"/>
    <w:tmpl w:val="10BC6BDC"/>
    <w:lvl w:ilvl="0" w:tplc="04190001">
      <w:start w:val="1"/>
      <w:numFmt w:val="bullet"/>
      <w:lvlText w:val=""/>
      <w:lvlJc w:val="left"/>
      <w:pPr>
        <w:tabs>
          <w:tab w:val="num" w:pos="1288"/>
        </w:tabs>
        <w:ind w:left="1288" w:hanging="360"/>
      </w:pPr>
      <w:rPr>
        <w:rFonts w:ascii="Symbol" w:hAnsi="Symbol" w:hint="default"/>
      </w:rPr>
    </w:lvl>
    <w:lvl w:ilvl="1" w:tplc="04190003" w:tentative="1">
      <w:start w:val="1"/>
      <w:numFmt w:val="bullet"/>
      <w:lvlText w:val="o"/>
      <w:lvlJc w:val="left"/>
      <w:pPr>
        <w:tabs>
          <w:tab w:val="num" w:pos="2008"/>
        </w:tabs>
        <w:ind w:left="2008" w:hanging="360"/>
      </w:pPr>
      <w:rPr>
        <w:rFonts w:ascii="Courier New" w:hAnsi="Courier New" w:hint="default"/>
      </w:rPr>
    </w:lvl>
    <w:lvl w:ilvl="2" w:tplc="04190005" w:tentative="1">
      <w:start w:val="1"/>
      <w:numFmt w:val="bullet"/>
      <w:lvlText w:val=""/>
      <w:lvlJc w:val="left"/>
      <w:pPr>
        <w:tabs>
          <w:tab w:val="num" w:pos="2728"/>
        </w:tabs>
        <w:ind w:left="2728" w:hanging="360"/>
      </w:pPr>
      <w:rPr>
        <w:rFonts w:ascii="Wingdings" w:hAnsi="Wingdings" w:hint="default"/>
      </w:rPr>
    </w:lvl>
    <w:lvl w:ilvl="3" w:tplc="04190001" w:tentative="1">
      <w:start w:val="1"/>
      <w:numFmt w:val="bullet"/>
      <w:lvlText w:val=""/>
      <w:lvlJc w:val="left"/>
      <w:pPr>
        <w:tabs>
          <w:tab w:val="num" w:pos="3448"/>
        </w:tabs>
        <w:ind w:left="3448" w:hanging="360"/>
      </w:pPr>
      <w:rPr>
        <w:rFonts w:ascii="Symbol" w:hAnsi="Symbol" w:hint="default"/>
      </w:rPr>
    </w:lvl>
    <w:lvl w:ilvl="4" w:tplc="04190003" w:tentative="1">
      <w:start w:val="1"/>
      <w:numFmt w:val="bullet"/>
      <w:lvlText w:val="o"/>
      <w:lvlJc w:val="left"/>
      <w:pPr>
        <w:tabs>
          <w:tab w:val="num" w:pos="4168"/>
        </w:tabs>
        <w:ind w:left="4168" w:hanging="360"/>
      </w:pPr>
      <w:rPr>
        <w:rFonts w:ascii="Courier New" w:hAnsi="Courier New" w:hint="default"/>
      </w:rPr>
    </w:lvl>
    <w:lvl w:ilvl="5" w:tplc="04190005" w:tentative="1">
      <w:start w:val="1"/>
      <w:numFmt w:val="bullet"/>
      <w:lvlText w:val=""/>
      <w:lvlJc w:val="left"/>
      <w:pPr>
        <w:tabs>
          <w:tab w:val="num" w:pos="4888"/>
        </w:tabs>
        <w:ind w:left="4888" w:hanging="360"/>
      </w:pPr>
      <w:rPr>
        <w:rFonts w:ascii="Wingdings" w:hAnsi="Wingdings" w:hint="default"/>
      </w:rPr>
    </w:lvl>
    <w:lvl w:ilvl="6" w:tplc="04190001" w:tentative="1">
      <w:start w:val="1"/>
      <w:numFmt w:val="bullet"/>
      <w:lvlText w:val=""/>
      <w:lvlJc w:val="left"/>
      <w:pPr>
        <w:tabs>
          <w:tab w:val="num" w:pos="5608"/>
        </w:tabs>
        <w:ind w:left="5608" w:hanging="360"/>
      </w:pPr>
      <w:rPr>
        <w:rFonts w:ascii="Symbol" w:hAnsi="Symbol" w:hint="default"/>
      </w:rPr>
    </w:lvl>
    <w:lvl w:ilvl="7" w:tplc="04190003" w:tentative="1">
      <w:start w:val="1"/>
      <w:numFmt w:val="bullet"/>
      <w:lvlText w:val="o"/>
      <w:lvlJc w:val="left"/>
      <w:pPr>
        <w:tabs>
          <w:tab w:val="num" w:pos="6328"/>
        </w:tabs>
        <w:ind w:left="6328" w:hanging="360"/>
      </w:pPr>
      <w:rPr>
        <w:rFonts w:ascii="Courier New" w:hAnsi="Courier New" w:hint="default"/>
      </w:rPr>
    </w:lvl>
    <w:lvl w:ilvl="8" w:tplc="04190005" w:tentative="1">
      <w:start w:val="1"/>
      <w:numFmt w:val="bullet"/>
      <w:lvlText w:val=""/>
      <w:lvlJc w:val="left"/>
      <w:pPr>
        <w:tabs>
          <w:tab w:val="num" w:pos="7048"/>
        </w:tabs>
        <w:ind w:left="7048" w:hanging="360"/>
      </w:pPr>
      <w:rPr>
        <w:rFonts w:ascii="Wingdings" w:hAnsi="Wingdings" w:hint="default"/>
      </w:rPr>
    </w:lvl>
  </w:abstractNum>
  <w:abstractNum w:abstractNumId="22">
    <w:nsid w:val="3C1542FA"/>
    <w:multiLevelType w:val="hybridMultilevel"/>
    <w:tmpl w:val="4BAC9A4E"/>
    <w:lvl w:ilvl="0" w:tplc="770EE28C">
      <w:start w:val="5"/>
      <w:numFmt w:val="bullet"/>
      <w:lvlText w:val="-"/>
      <w:lvlJc w:val="left"/>
      <w:pPr>
        <w:tabs>
          <w:tab w:val="num" w:pos="1320"/>
        </w:tabs>
        <w:ind w:left="1320" w:hanging="360"/>
      </w:pPr>
      <w:rPr>
        <w:rFonts w:ascii="Times New Roman" w:eastAsia="Times New Roman" w:hAnsi="Times New Roman" w:hint="default"/>
      </w:rPr>
    </w:lvl>
    <w:lvl w:ilvl="1" w:tplc="04190003" w:tentative="1">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3">
    <w:nsid w:val="3CED11D8"/>
    <w:multiLevelType w:val="multilevel"/>
    <w:tmpl w:val="193A1F1E"/>
    <w:lvl w:ilvl="0">
      <w:start w:val="1"/>
      <w:numFmt w:val="decimal"/>
      <w:lvlText w:val="5.4.%1."/>
      <w:lvlJc w:val="left"/>
      <w:pPr>
        <w:tabs>
          <w:tab w:val="num" w:pos="705"/>
        </w:tabs>
        <w:ind w:left="705" w:hanging="705"/>
      </w:pPr>
      <w:rPr>
        <w:rFonts w:cs="Times New Roman" w:hint="default"/>
        <w:b w:val="0"/>
        <w:i w:val="0"/>
      </w:rPr>
    </w:lvl>
    <w:lvl w:ilvl="1">
      <w:start w:val="1"/>
      <w:numFmt w:val="decimal"/>
      <w:lvlText w:val="5.%2."/>
      <w:lvlJc w:val="left"/>
      <w:pPr>
        <w:tabs>
          <w:tab w:val="num" w:pos="1260"/>
        </w:tabs>
        <w:ind w:left="1260" w:hanging="1116"/>
      </w:pPr>
      <w:rPr>
        <w:rFonts w:cs="Times New Roman" w:hint="default"/>
        <w:b w:val="0"/>
      </w:rPr>
    </w:lvl>
    <w:lvl w:ilvl="2">
      <w:start w:val="1"/>
      <w:numFmt w:val="decimal"/>
      <w:lvlText w:val="7.%2.%3."/>
      <w:lvlJc w:val="left"/>
      <w:pPr>
        <w:tabs>
          <w:tab w:val="num" w:pos="1080"/>
        </w:tabs>
        <w:ind w:left="1080" w:hanging="1080"/>
      </w:pPr>
      <w:rPr>
        <w:rFonts w:cs="Times New Roman" w:hint="default"/>
        <w:b/>
      </w:rPr>
    </w:lvl>
    <w:lvl w:ilvl="3">
      <w:start w:val="1"/>
      <w:numFmt w:val="decimal"/>
      <w:lvlText w:val="%1.%2.%3.%4."/>
      <w:lvlJc w:val="left"/>
      <w:pPr>
        <w:tabs>
          <w:tab w:val="num" w:pos="1440"/>
        </w:tabs>
        <w:ind w:left="1440" w:hanging="1440"/>
      </w:pPr>
      <w:rPr>
        <w:rFonts w:cs="Times New Roman" w:hint="default"/>
        <w:b/>
      </w:rPr>
    </w:lvl>
    <w:lvl w:ilvl="4">
      <w:start w:val="1"/>
      <w:numFmt w:val="decimal"/>
      <w:lvlText w:val="%1.%2.%3.%4.%5."/>
      <w:lvlJc w:val="left"/>
      <w:pPr>
        <w:tabs>
          <w:tab w:val="num" w:pos="1440"/>
        </w:tabs>
        <w:ind w:left="1440" w:hanging="1440"/>
      </w:pPr>
      <w:rPr>
        <w:rFonts w:cs="Times New Roman" w:hint="default"/>
        <w:b/>
      </w:rPr>
    </w:lvl>
    <w:lvl w:ilvl="5">
      <w:start w:val="1"/>
      <w:numFmt w:val="decimal"/>
      <w:lvlText w:val="%1.%2.%3.%4.%5.%6."/>
      <w:lvlJc w:val="left"/>
      <w:pPr>
        <w:tabs>
          <w:tab w:val="num" w:pos="1800"/>
        </w:tabs>
        <w:ind w:left="1800" w:hanging="1800"/>
      </w:pPr>
      <w:rPr>
        <w:rFonts w:cs="Times New Roman" w:hint="default"/>
        <w:b/>
      </w:rPr>
    </w:lvl>
    <w:lvl w:ilvl="6">
      <w:start w:val="1"/>
      <w:numFmt w:val="decimal"/>
      <w:lvlText w:val="%1.%2.%3.%4.%5.%6.%7."/>
      <w:lvlJc w:val="left"/>
      <w:pPr>
        <w:tabs>
          <w:tab w:val="num" w:pos="2160"/>
        </w:tabs>
        <w:ind w:left="2160" w:hanging="2160"/>
      </w:pPr>
      <w:rPr>
        <w:rFonts w:cs="Times New Roman" w:hint="default"/>
        <w:b/>
      </w:rPr>
    </w:lvl>
    <w:lvl w:ilvl="7">
      <w:start w:val="1"/>
      <w:numFmt w:val="decimal"/>
      <w:lvlText w:val="%1.%2.%3.%4.%5.%6.%7.%8."/>
      <w:lvlJc w:val="left"/>
      <w:pPr>
        <w:tabs>
          <w:tab w:val="num" w:pos="2520"/>
        </w:tabs>
        <w:ind w:left="2520" w:hanging="2520"/>
      </w:pPr>
      <w:rPr>
        <w:rFonts w:cs="Times New Roman" w:hint="default"/>
        <w:b/>
      </w:rPr>
    </w:lvl>
    <w:lvl w:ilvl="8">
      <w:start w:val="1"/>
      <w:numFmt w:val="decimal"/>
      <w:lvlText w:val="%1.%2.%3.%4.%5.%6.%7.%8.%9."/>
      <w:lvlJc w:val="left"/>
      <w:pPr>
        <w:tabs>
          <w:tab w:val="num" w:pos="2880"/>
        </w:tabs>
        <w:ind w:left="2880" w:hanging="2880"/>
      </w:pPr>
      <w:rPr>
        <w:rFonts w:cs="Times New Roman" w:hint="default"/>
        <w:b/>
      </w:rPr>
    </w:lvl>
  </w:abstractNum>
  <w:abstractNum w:abstractNumId="24">
    <w:nsid w:val="3F241762"/>
    <w:multiLevelType w:val="multilevel"/>
    <w:tmpl w:val="B1F8F3B4"/>
    <w:lvl w:ilvl="0">
      <w:start w:val="7"/>
      <w:numFmt w:val="decimal"/>
      <w:lvlText w:val="%1."/>
      <w:lvlJc w:val="left"/>
      <w:pPr>
        <w:tabs>
          <w:tab w:val="num" w:pos="435"/>
        </w:tabs>
        <w:ind w:left="435" w:hanging="435"/>
      </w:pPr>
      <w:rPr>
        <w:rFonts w:cs="Times New Roman" w:hint="default"/>
      </w:rPr>
    </w:lvl>
    <w:lvl w:ilvl="1">
      <w:start w:val="1"/>
      <w:numFmt w:val="decimal"/>
      <w:lvlText w:val="11.%2."/>
      <w:lvlJc w:val="left"/>
      <w:pPr>
        <w:tabs>
          <w:tab w:val="num" w:pos="1035"/>
        </w:tabs>
        <w:ind w:left="1035" w:hanging="435"/>
      </w:pPr>
      <w:rPr>
        <w:rFonts w:cs="Times New Roman" w:hint="default"/>
      </w:rPr>
    </w:lvl>
    <w:lvl w:ilvl="2">
      <w:start w:val="2"/>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2700"/>
        </w:tabs>
        <w:ind w:left="2700" w:hanging="108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600"/>
        </w:tabs>
        <w:ind w:left="3600" w:hanging="1440"/>
      </w:pPr>
      <w:rPr>
        <w:rFonts w:cs="Times New Roman" w:hint="default"/>
      </w:rPr>
    </w:lvl>
  </w:abstractNum>
  <w:abstractNum w:abstractNumId="25">
    <w:nsid w:val="44595EAF"/>
    <w:multiLevelType w:val="hybridMultilevel"/>
    <w:tmpl w:val="9F0ACD52"/>
    <w:lvl w:ilvl="0" w:tplc="2B38912A">
      <w:start w:val="4"/>
      <w:numFmt w:val="bullet"/>
      <w:lvlText w:val="-"/>
      <w:lvlJc w:val="left"/>
      <w:pPr>
        <w:tabs>
          <w:tab w:val="num" w:pos="1110"/>
        </w:tabs>
        <w:ind w:left="1110" w:hanging="630"/>
      </w:pPr>
      <w:rPr>
        <w:rFonts w:ascii="Times New Roman" w:eastAsia="Times New Roman" w:hAnsi="Times New Roman"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26">
    <w:nsid w:val="45062847"/>
    <w:multiLevelType w:val="multilevel"/>
    <w:tmpl w:val="9BC09AF6"/>
    <w:lvl w:ilvl="0">
      <w:start w:val="3"/>
      <w:numFmt w:val="decimal"/>
      <w:lvlText w:val="%1"/>
      <w:lvlJc w:val="left"/>
      <w:pPr>
        <w:ind w:left="220" w:hanging="620"/>
      </w:pPr>
      <w:rPr>
        <w:rFonts w:hint="default"/>
        <w:lang w:val="uk" w:eastAsia="uk" w:bidi="uk"/>
      </w:rPr>
    </w:lvl>
    <w:lvl w:ilvl="1">
      <w:start w:val="4"/>
      <w:numFmt w:val="decimal"/>
      <w:lvlText w:val="%1.%2"/>
      <w:lvlJc w:val="left"/>
      <w:pPr>
        <w:ind w:left="220" w:hanging="620"/>
      </w:pPr>
      <w:rPr>
        <w:rFonts w:hint="default"/>
        <w:lang w:val="uk" w:eastAsia="uk" w:bidi="uk"/>
      </w:rPr>
    </w:lvl>
    <w:lvl w:ilvl="2">
      <w:start w:val="14"/>
      <w:numFmt w:val="decimal"/>
      <w:lvlText w:val="%1.%2.%3."/>
      <w:lvlJc w:val="left"/>
      <w:pPr>
        <w:ind w:left="220" w:hanging="620"/>
      </w:pPr>
      <w:rPr>
        <w:rFonts w:hint="default"/>
        <w:spacing w:val="-2"/>
        <w:w w:val="99"/>
        <w:lang w:val="uk" w:eastAsia="uk" w:bidi="uk"/>
      </w:rPr>
    </w:lvl>
    <w:lvl w:ilvl="3">
      <w:numFmt w:val="bullet"/>
      <w:lvlText w:val="•"/>
      <w:lvlJc w:val="left"/>
      <w:pPr>
        <w:ind w:left="3335" w:hanging="620"/>
      </w:pPr>
      <w:rPr>
        <w:rFonts w:hint="default"/>
        <w:lang w:val="uk" w:eastAsia="uk" w:bidi="uk"/>
      </w:rPr>
    </w:lvl>
    <w:lvl w:ilvl="4">
      <w:numFmt w:val="bullet"/>
      <w:lvlText w:val="•"/>
      <w:lvlJc w:val="left"/>
      <w:pPr>
        <w:ind w:left="4374" w:hanging="620"/>
      </w:pPr>
      <w:rPr>
        <w:rFonts w:hint="default"/>
        <w:lang w:val="uk" w:eastAsia="uk" w:bidi="uk"/>
      </w:rPr>
    </w:lvl>
    <w:lvl w:ilvl="5">
      <w:numFmt w:val="bullet"/>
      <w:lvlText w:val="•"/>
      <w:lvlJc w:val="left"/>
      <w:pPr>
        <w:ind w:left="5413" w:hanging="620"/>
      </w:pPr>
      <w:rPr>
        <w:rFonts w:hint="default"/>
        <w:lang w:val="uk" w:eastAsia="uk" w:bidi="uk"/>
      </w:rPr>
    </w:lvl>
    <w:lvl w:ilvl="6">
      <w:numFmt w:val="bullet"/>
      <w:lvlText w:val="•"/>
      <w:lvlJc w:val="left"/>
      <w:pPr>
        <w:ind w:left="6451" w:hanging="620"/>
      </w:pPr>
      <w:rPr>
        <w:rFonts w:hint="default"/>
        <w:lang w:val="uk" w:eastAsia="uk" w:bidi="uk"/>
      </w:rPr>
    </w:lvl>
    <w:lvl w:ilvl="7">
      <w:numFmt w:val="bullet"/>
      <w:lvlText w:val="•"/>
      <w:lvlJc w:val="left"/>
      <w:pPr>
        <w:ind w:left="7490" w:hanging="620"/>
      </w:pPr>
      <w:rPr>
        <w:rFonts w:hint="default"/>
        <w:lang w:val="uk" w:eastAsia="uk" w:bidi="uk"/>
      </w:rPr>
    </w:lvl>
    <w:lvl w:ilvl="8">
      <w:numFmt w:val="bullet"/>
      <w:lvlText w:val="•"/>
      <w:lvlJc w:val="left"/>
      <w:pPr>
        <w:ind w:left="8529" w:hanging="620"/>
      </w:pPr>
      <w:rPr>
        <w:rFonts w:hint="default"/>
        <w:lang w:val="uk" w:eastAsia="uk" w:bidi="uk"/>
      </w:rPr>
    </w:lvl>
  </w:abstractNum>
  <w:abstractNum w:abstractNumId="27">
    <w:nsid w:val="457A0ABB"/>
    <w:multiLevelType w:val="hybridMultilevel"/>
    <w:tmpl w:val="D542FD3E"/>
    <w:lvl w:ilvl="0" w:tplc="C1E04C18">
      <w:start w:val="1"/>
      <w:numFmt w:val="bullet"/>
      <w:lvlText w:val=""/>
      <w:lvlJc w:val="left"/>
      <w:pPr>
        <w:tabs>
          <w:tab w:val="num" w:pos="1861"/>
        </w:tabs>
        <w:ind w:left="1861" w:hanging="360"/>
      </w:pPr>
      <w:rPr>
        <w:rFonts w:ascii="Wingdings" w:hAnsi="Wingdings" w:hint="default"/>
      </w:rPr>
    </w:lvl>
    <w:lvl w:ilvl="1" w:tplc="04190003" w:tentative="1">
      <w:start w:val="1"/>
      <w:numFmt w:val="bullet"/>
      <w:lvlText w:val="o"/>
      <w:lvlJc w:val="left"/>
      <w:pPr>
        <w:tabs>
          <w:tab w:val="num" w:pos="2041"/>
        </w:tabs>
        <w:ind w:left="2041" w:hanging="360"/>
      </w:pPr>
      <w:rPr>
        <w:rFonts w:ascii="Courier New" w:hAnsi="Courier New" w:hint="default"/>
      </w:rPr>
    </w:lvl>
    <w:lvl w:ilvl="2" w:tplc="04190005" w:tentative="1">
      <w:start w:val="1"/>
      <w:numFmt w:val="bullet"/>
      <w:lvlText w:val=""/>
      <w:lvlJc w:val="left"/>
      <w:pPr>
        <w:tabs>
          <w:tab w:val="num" w:pos="2761"/>
        </w:tabs>
        <w:ind w:left="2761" w:hanging="360"/>
      </w:pPr>
      <w:rPr>
        <w:rFonts w:ascii="Wingdings" w:hAnsi="Wingdings" w:hint="default"/>
      </w:rPr>
    </w:lvl>
    <w:lvl w:ilvl="3" w:tplc="04190001" w:tentative="1">
      <w:start w:val="1"/>
      <w:numFmt w:val="bullet"/>
      <w:lvlText w:val=""/>
      <w:lvlJc w:val="left"/>
      <w:pPr>
        <w:tabs>
          <w:tab w:val="num" w:pos="3481"/>
        </w:tabs>
        <w:ind w:left="3481" w:hanging="360"/>
      </w:pPr>
      <w:rPr>
        <w:rFonts w:ascii="Symbol" w:hAnsi="Symbol" w:hint="default"/>
      </w:rPr>
    </w:lvl>
    <w:lvl w:ilvl="4" w:tplc="04190003" w:tentative="1">
      <w:start w:val="1"/>
      <w:numFmt w:val="bullet"/>
      <w:lvlText w:val="o"/>
      <w:lvlJc w:val="left"/>
      <w:pPr>
        <w:tabs>
          <w:tab w:val="num" w:pos="4201"/>
        </w:tabs>
        <w:ind w:left="4201" w:hanging="360"/>
      </w:pPr>
      <w:rPr>
        <w:rFonts w:ascii="Courier New" w:hAnsi="Courier New" w:hint="default"/>
      </w:rPr>
    </w:lvl>
    <w:lvl w:ilvl="5" w:tplc="04190005" w:tentative="1">
      <w:start w:val="1"/>
      <w:numFmt w:val="bullet"/>
      <w:lvlText w:val=""/>
      <w:lvlJc w:val="left"/>
      <w:pPr>
        <w:tabs>
          <w:tab w:val="num" w:pos="4921"/>
        </w:tabs>
        <w:ind w:left="4921" w:hanging="360"/>
      </w:pPr>
      <w:rPr>
        <w:rFonts w:ascii="Wingdings" w:hAnsi="Wingdings" w:hint="default"/>
      </w:rPr>
    </w:lvl>
    <w:lvl w:ilvl="6" w:tplc="04190001" w:tentative="1">
      <w:start w:val="1"/>
      <w:numFmt w:val="bullet"/>
      <w:lvlText w:val=""/>
      <w:lvlJc w:val="left"/>
      <w:pPr>
        <w:tabs>
          <w:tab w:val="num" w:pos="5641"/>
        </w:tabs>
        <w:ind w:left="5641" w:hanging="360"/>
      </w:pPr>
      <w:rPr>
        <w:rFonts w:ascii="Symbol" w:hAnsi="Symbol" w:hint="default"/>
      </w:rPr>
    </w:lvl>
    <w:lvl w:ilvl="7" w:tplc="04190003" w:tentative="1">
      <w:start w:val="1"/>
      <w:numFmt w:val="bullet"/>
      <w:lvlText w:val="o"/>
      <w:lvlJc w:val="left"/>
      <w:pPr>
        <w:tabs>
          <w:tab w:val="num" w:pos="6361"/>
        </w:tabs>
        <w:ind w:left="6361" w:hanging="360"/>
      </w:pPr>
      <w:rPr>
        <w:rFonts w:ascii="Courier New" w:hAnsi="Courier New" w:hint="default"/>
      </w:rPr>
    </w:lvl>
    <w:lvl w:ilvl="8" w:tplc="04190005" w:tentative="1">
      <w:start w:val="1"/>
      <w:numFmt w:val="bullet"/>
      <w:lvlText w:val=""/>
      <w:lvlJc w:val="left"/>
      <w:pPr>
        <w:tabs>
          <w:tab w:val="num" w:pos="7081"/>
        </w:tabs>
        <w:ind w:left="7081" w:hanging="360"/>
      </w:pPr>
      <w:rPr>
        <w:rFonts w:ascii="Wingdings" w:hAnsi="Wingdings" w:hint="default"/>
      </w:rPr>
    </w:lvl>
  </w:abstractNum>
  <w:abstractNum w:abstractNumId="28">
    <w:nsid w:val="459B042D"/>
    <w:multiLevelType w:val="multilevel"/>
    <w:tmpl w:val="CF1E4144"/>
    <w:lvl w:ilvl="0">
      <w:start w:val="7"/>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840"/>
        </w:tabs>
        <w:ind w:left="840" w:hanging="360"/>
      </w:pPr>
      <w:rPr>
        <w:rFonts w:cs="Times New Roman" w:hint="default"/>
      </w:rPr>
    </w:lvl>
    <w:lvl w:ilvl="2">
      <w:start w:val="1"/>
      <w:numFmt w:val="decimal"/>
      <w:lvlText w:val="%1.%2.%3."/>
      <w:lvlJc w:val="left"/>
      <w:pPr>
        <w:tabs>
          <w:tab w:val="num" w:pos="1680"/>
        </w:tabs>
        <w:ind w:left="168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3000"/>
        </w:tabs>
        <w:ind w:left="3000" w:hanging="1080"/>
      </w:pPr>
      <w:rPr>
        <w:rFonts w:cs="Times New Roman" w:hint="default"/>
      </w:rPr>
    </w:lvl>
    <w:lvl w:ilvl="5">
      <w:start w:val="1"/>
      <w:numFmt w:val="decimal"/>
      <w:lvlText w:val="%1.%2.%3.%4.%5.%6."/>
      <w:lvlJc w:val="left"/>
      <w:pPr>
        <w:tabs>
          <w:tab w:val="num" w:pos="3480"/>
        </w:tabs>
        <w:ind w:left="3480" w:hanging="1080"/>
      </w:pPr>
      <w:rPr>
        <w:rFonts w:cs="Times New Roman" w:hint="default"/>
      </w:rPr>
    </w:lvl>
    <w:lvl w:ilvl="6">
      <w:start w:val="1"/>
      <w:numFmt w:val="decimal"/>
      <w:lvlText w:val="%1.%2.%3.%4.%5.%6.%7."/>
      <w:lvlJc w:val="left"/>
      <w:pPr>
        <w:tabs>
          <w:tab w:val="num" w:pos="3960"/>
        </w:tabs>
        <w:ind w:left="3960" w:hanging="1080"/>
      </w:pPr>
      <w:rPr>
        <w:rFonts w:cs="Times New Roman" w:hint="default"/>
      </w:rPr>
    </w:lvl>
    <w:lvl w:ilvl="7">
      <w:start w:val="1"/>
      <w:numFmt w:val="decimal"/>
      <w:lvlText w:val="%1.%2.%3.%4.%5.%6.%7.%8."/>
      <w:lvlJc w:val="left"/>
      <w:pPr>
        <w:tabs>
          <w:tab w:val="num" w:pos="4800"/>
        </w:tabs>
        <w:ind w:left="4800" w:hanging="1440"/>
      </w:pPr>
      <w:rPr>
        <w:rFonts w:cs="Times New Roman" w:hint="default"/>
      </w:rPr>
    </w:lvl>
    <w:lvl w:ilvl="8">
      <w:start w:val="1"/>
      <w:numFmt w:val="decimal"/>
      <w:lvlText w:val="%1.%2.%3.%4.%5.%6.%7.%8.%9."/>
      <w:lvlJc w:val="left"/>
      <w:pPr>
        <w:tabs>
          <w:tab w:val="num" w:pos="5280"/>
        </w:tabs>
        <w:ind w:left="5280" w:hanging="1440"/>
      </w:pPr>
      <w:rPr>
        <w:rFonts w:cs="Times New Roman" w:hint="default"/>
      </w:rPr>
    </w:lvl>
  </w:abstractNum>
  <w:abstractNum w:abstractNumId="29">
    <w:nsid w:val="48831805"/>
    <w:multiLevelType w:val="multilevel"/>
    <w:tmpl w:val="C57E2CB4"/>
    <w:lvl w:ilvl="0">
      <w:start w:val="1"/>
      <w:numFmt w:val="decimal"/>
      <w:lvlText w:val="4.%1."/>
      <w:lvlJc w:val="left"/>
      <w:pPr>
        <w:tabs>
          <w:tab w:val="num" w:pos="1425"/>
        </w:tabs>
        <w:ind w:left="1425" w:hanging="705"/>
      </w:pPr>
      <w:rPr>
        <w:rFonts w:cs="Times New Roman" w:hint="default"/>
        <w:b/>
        <w:i w:val="0"/>
      </w:rPr>
    </w:lvl>
    <w:lvl w:ilvl="1">
      <w:start w:val="1"/>
      <w:numFmt w:val="decimal"/>
      <w:lvlText w:val="5.%2."/>
      <w:lvlJc w:val="left"/>
      <w:pPr>
        <w:tabs>
          <w:tab w:val="num" w:pos="1260"/>
        </w:tabs>
        <w:ind w:left="1260" w:hanging="1116"/>
      </w:pPr>
      <w:rPr>
        <w:rFonts w:cs="Times New Roman" w:hint="default"/>
        <w:b w:val="0"/>
      </w:rPr>
    </w:lvl>
    <w:lvl w:ilvl="2">
      <w:start w:val="1"/>
      <w:numFmt w:val="decimal"/>
      <w:lvlText w:val="7.%2.%3."/>
      <w:lvlJc w:val="left"/>
      <w:pPr>
        <w:tabs>
          <w:tab w:val="num" w:pos="1080"/>
        </w:tabs>
        <w:ind w:left="1080" w:hanging="1080"/>
      </w:pPr>
      <w:rPr>
        <w:rFonts w:cs="Times New Roman" w:hint="default"/>
        <w:b/>
      </w:rPr>
    </w:lvl>
    <w:lvl w:ilvl="3">
      <w:start w:val="1"/>
      <w:numFmt w:val="decimal"/>
      <w:lvlText w:val="%1.%2.%3.%4."/>
      <w:lvlJc w:val="left"/>
      <w:pPr>
        <w:tabs>
          <w:tab w:val="num" w:pos="1440"/>
        </w:tabs>
        <w:ind w:left="1440" w:hanging="1440"/>
      </w:pPr>
      <w:rPr>
        <w:rFonts w:cs="Times New Roman" w:hint="default"/>
        <w:b/>
      </w:rPr>
    </w:lvl>
    <w:lvl w:ilvl="4">
      <w:start w:val="1"/>
      <w:numFmt w:val="decimal"/>
      <w:lvlText w:val="%1.%2.%3.%4.%5."/>
      <w:lvlJc w:val="left"/>
      <w:pPr>
        <w:tabs>
          <w:tab w:val="num" w:pos="1440"/>
        </w:tabs>
        <w:ind w:left="1440" w:hanging="1440"/>
      </w:pPr>
      <w:rPr>
        <w:rFonts w:cs="Times New Roman" w:hint="default"/>
        <w:b/>
      </w:rPr>
    </w:lvl>
    <w:lvl w:ilvl="5">
      <w:start w:val="1"/>
      <w:numFmt w:val="decimal"/>
      <w:lvlText w:val="%1.%2.%3.%4.%5.%6."/>
      <w:lvlJc w:val="left"/>
      <w:pPr>
        <w:tabs>
          <w:tab w:val="num" w:pos="1800"/>
        </w:tabs>
        <w:ind w:left="1800" w:hanging="1800"/>
      </w:pPr>
      <w:rPr>
        <w:rFonts w:cs="Times New Roman" w:hint="default"/>
        <w:b/>
      </w:rPr>
    </w:lvl>
    <w:lvl w:ilvl="6">
      <w:start w:val="1"/>
      <w:numFmt w:val="decimal"/>
      <w:lvlText w:val="%1.%2.%3.%4.%5.%6.%7."/>
      <w:lvlJc w:val="left"/>
      <w:pPr>
        <w:tabs>
          <w:tab w:val="num" w:pos="2160"/>
        </w:tabs>
        <w:ind w:left="2160" w:hanging="2160"/>
      </w:pPr>
      <w:rPr>
        <w:rFonts w:cs="Times New Roman" w:hint="default"/>
        <w:b/>
      </w:rPr>
    </w:lvl>
    <w:lvl w:ilvl="7">
      <w:start w:val="1"/>
      <w:numFmt w:val="decimal"/>
      <w:lvlText w:val="%1.%2.%3.%4.%5.%6.%7.%8."/>
      <w:lvlJc w:val="left"/>
      <w:pPr>
        <w:tabs>
          <w:tab w:val="num" w:pos="2520"/>
        </w:tabs>
        <w:ind w:left="2520" w:hanging="2520"/>
      </w:pPr>
      <w:rPr>
        <w:rFonts w:cs="Times New Roman" w:hint="default"/>
        <w:b/>
      </w:rPr>
    </w:lvl>
    <w:lvl w:ilvl="8">
      <w:start w:val="1"/>
      <w:numFmt w:val="decimal"/>
      <w:lvlText w:val="%1.%2.%3.%4.%5.%6.%7.%8.%9."/>
      <w:lvlJc w:val="left"/>
      <w:pPr>
        <w:tabs>
          <w:tab w:val="num" w:pos="2880"/>
        </w:tabs>
        <w:ind w:left="2880" w:hanging="2880"/>
      </w:pPr>
      <w:rPr>
        <w:rFonts w:cs="Times New Roman" w:hint="default"/>
        <w:b/>
      </w:rPr>
    </w:lvl>
  </w:abstractNum>
  <w:abstractNum w:abstractNumId="30">
    <w:nsid w:val="4AD92E82"/>
    <w:multiLevelType w:val="multilevel"/>
    <w:tmpl w:val="C75810DA"/>
    <w:lvl w:ilvl="0">
      <w:start w:val="1"/>
      <w:numFmt w:val="decimal"/>
      <w:lvlText w:val="5.5.%1."/>
      <w:lvlJc w:val="left"/>
      <w:pPr>
        <w:tabs>
          <w:tab w:val="num" w:pos="1425"/>
        </w:tabs>
        <w:ind w:left="1425" w:hanging="705"/>
      </w:pPr>
      <w:rPr>
        <w:rFonts w:cs="Times New Roman" w:hint="default"/>
        <w:b w:val="0"/>
        <w:i w:val="0"/>
      </w:rPr>
    </w:lvl>
    <w:lvl w:ilvl="1">
      <w:start w:val="1"/>
      <w:numFmt w:val="decimal"/>
      <w:lvlText w:val="5.%2."/>
      <w:lvlJc w:val="left"/>
      <w:pPr>
        <w:tabs>
          <w:tab w:val="num" w:pos="1260"/>
        </w:tabs>
        <w:ind w:left="1260" w:hanging="1116"/>
      </w:pPr>
      <w:rPr>
        <w:rFonts w:cs="Times New Roman" w:hint="default"/>
        <w:b w:val="0"/>
      </w:rPr>
    </w:lvl>
    <w:lvl w:ilvl="2">
      <w:start w:val="1"/>
      <w:numFmt w:val="decimal"/>
      <w:lvlText w:val="7.%2.%3."/>
      <w:lvlJc w:val="left"/>
      <w:pPr>
        <w:tabs>
          <w:tab w:val="num" w:pos="1080"/>
        </w:tabs>
        <w:ind w:left="1080" w:hanging="1080"/>
      </w:pPr>
      <w:rPr>
        <w:rFonts w:cs="Times New Roman" w:hint="default"/>
        <w:b/>
      </w:rPr>
    </w:lvl>
    <w:lvl w:ilvl="3">
      <w:start w:val="1"/>
      <w:numFmt w:val="decimal"/>
      <w:lvlText w:val="%1.%2.%3.%4."/>
      <w:lvlJc w:val="left"/>
      <w:pPr>
        <w:tabs>
          <w:tab w:val="num" w:pos="1440"/>
        </w:tabs>
        <w:ind w:left="1440" w:hanging="1440"/>
      </w:pPr>
      <w:rPr>
        <w:rFonts w:cs="Times New Roman" w:hint="default"/>
        <w:b/>
      </w:rPr>
    </w:lvl>
    <w:lvl w:ilvl="4">
      <w:start w:val="1"/>
      <w:numFmt w:val="decimal"/>
      <w:lvlText w:val="%1.%2.%3.%4.%5."/>
      <w:lvlJc w:val="left"/>
      <w:pPr>
        <w:tabs>
          <w:tab w:val="num" w:pos="1440"/>
        </w:tabs>
        <w:ind w:left="1440" w:hanging="1440"/>
      </w:pPr>
      <w:rPr>
        <w:rFonts w:cs="Times New Roman" w:hint="default"/>
        <w:b/>
      </w:rPr>
    </w:lvl>
    <w:lvl w:ilvl="5">
      <w:start w:val="1"/>
      <w:numFmt w:val="decimal"/>
      <w:lvlText w:val="%1.%2.%3.%4.%5.%6."/>
      <w:lvlJc w:val="left"/>
      <w:pPr>
        <w:tabs>
          <w:tab w:val="num" w:pos="1800"/>
        </w:tabs>
        <w:ind w:left="1800" w:hanging="1800"/>
      </w:pPr>
      <w:rPr>
        <w:rFonts w:cs="Times New Roman" w:hint="default"/>
        <w:b/>
      </w:rPr>
    </w:lvl>
    <w:lvl w:ilvl="6">
      <w:start w:val="1"/>
      <w:numFmt w:val="decimal"/>
      <w:lvlText w:val="%1.%2.%3.%4.%5.%6.%7."/>
      <w:lvlJc w:val="left"/>
      <w:pPr>
        <w:tabs>
          <w:tab w:val="num" w:pos="2160"/>
        </w:tabs>
        <w:ind w:left="2160" w:hanging="2160"/>
      </w:pPr>
      <w:rPr>
        <w:rFonts w:cs="Times New Roman" w:hint="default"/>
        <w:b/>
      </w:rPr>
    </w:lvl>
    <w:lvl w:ilvl="7">
      <w:start w:val="1"/>
      <w:numFmt w:val="decimal"/>
      <w:lvlText w:val="%1.%2.%3.%4.%5.%6.%7.%8."/>
      <w:lvlJc w:val="left"/>
      <w:pPr>
        <w:tabs>
          <w:tab w:val="num" w:pos="2520"/>
        </w:tabs>
        <w:ind w:left="2520" w:hanging="2520"/>
      </w:pPr>
      <w:rPr>
        <w:rFonts w:cs="Times New Roman" w:hint="default"/>
        <w:b/>
      </w:rPr>
    </w:lvl>
    <w:lvl w:ilvl="8">
      <w:start w:val="1"/>
      <w:numFmt w:val="decimal"/>
      <w:lvlText w:val="%1.%2.%3.%4.%5.%6.%7.%8.%9."/>
      <w:lvlJc w:val="left"/>
      <w:pPr>
        <w:tabs>
          <w:tab w:val="num" w:pos="2880"/>
        </w:tabs>
        <w:ind w:left="2880" w:hanging="2880"/>
      </w:pPr>
      <w:rPr>
        <w:rFonts w:cs="Times New Roman" w:hint="default"/>
        <w:b/>
      </w:rPr>
    </w:lvl>
  </w:abstractNum>
  <w:abstractNum w:abstractNumId="31">
    <w:nsid w:val="4CBC1EB1"/>
    <w:multiLevelType w:val="multilevel"/>
    <w:tmpl w:val="4E0A6AEC"/>
    <w:lvl w:ilvl="0">
      <w:start w:val="1"/>
      <w:numFmt w:val="decimal"/>
      <w:lvlText w:val="4.2.%1."/>
      <w:lvlJc w:val="left"/>
      <w:pPr>
        <w:tabs>
          <w:tab w:val="num" w:pos="705"/>
        </w:tabs>
        <w:ind w:left="705" w:hanging="705"/>
      </w:pPr>
      <w:rPr>
        <w:rFonts w:cs="Times New Roman" w:hint="default"/>
        <w:b w:val="0"/>
        <w:i w:val="0"/>
      </w:rPr>
    </w:lvl>
    <w:lvl w:ilvl="1">
      <w:start w:val="1"/>
      <w:numFmt w:val="decimal"/>
      <w:lvlText w:val="5.%2."/>
      <w:lvlJc w:val="left"/>
      <w:pPr>
        <w:tabs>
          <w:tab w:val="num" w:pos="1260"/>
        </w:tabs>
        <w:ind w:left="1260" w:hanging="1116"/>
      </w:pPr>
      <w:rPr>
        <w:rFonts w:cs="Times New Roman" w:hint="default"/>
        <w:b w:val="0"/>
      </w:rPr>
    </w:lvl>
    <w:lvl w:ilvl="2">
      <w:start w:val="1"/>
      <w:numFmt w:val="decimal"/>
      <w:lvlText w:val="7.%2.%3."/>
      <w:lvlJc w:val="left"/>
      <w:pPr>
        <w:tabs>
          <w:tab w:val="num" w:pos="1080"/>
        </w:tabs>
        <w:ind w:left="1080" w:hanging="1080"/>
      </w:pPr>
      <w:rPr>
        <w:rFonts w:cs="Times New Roman" w:hint="default"/>
        <w:b/>
      </w:rPr>
    </w:lvl>
    <w:lvl w:ilvl="3">
      <w:start w:val="1"/>
      <w:numFmt w:val="decimal"/>
      <w:lvlText w:val="%1.%2.%3.%4."/>
      <w:lvlJc w:val="left"/>
      <w:pPr>
        <w:tabs>
          <w:tab w:val="num" w:pos="1440"/>
        </w:tabs>
        <w:ind w:left="1440" w:hanging="1440"/>
      </w:pPr>
      <w:rPr>
        <w:rFonts w:cs="Times New Roman" w:hint="default"/>
        <w:b/>
      </w:rPr>
    </w:lvl>
    <w:lvl w:ilvl="4">
      <w:start w:val="1"/>
      <w:numFmt w:val="decimal"/>
      <w:lvlText w:val="%1.%2.%3.%4.%5."/>
      <w:lvlJc w:val="left"/>
      <w:pPr>
        <w:tabs>
          <w:tab w:val="num" w:pos="1440"/>
        </w:tabs>
        <w:ind w:left="1440" w:hanging="1440"/>
      </w:pPr>
      <w:rPr>
        <w:rFonts w:cs="Times New Roman" w:hint="default"/>
        <w:b/>
      </w:rPr>
    </w:lvl>
    <w:lvl w:ilvl="5">
      <w:start w:val="1"/>
      <w:numFmt w:val="decimal"/>
      <w:lvlText w:val="%1.%2.%3.%4.%5.%6."/>
      <w:lvlJc w:val="left"/>
      <w:pPr>
        <w:tabs>
          <w:tab w:val="num" w:pos="1800"/>
        </w:tabs>
        <w:ind w:left="1800" w:hanging="1800"/>
      </w:pPr>
      <w:rPr>
        <w:rFonts w:cs="Times New Roman" w:hint="default"/>
        <w:b/>
      </w:rPr>
    </w:lvl>
    <w:lvl w:ilvl="6">
      <w:start w:val="1"/>
      <w:numFmt w:val="decimal"/>
      <w:lvlText w:val="%1.%2.%3.%4.%5.%6.%7."/>
      <w:lvlJc w:val="left"/>
      <w:pPr>
        <w:tabs>
          <w:tab w:val="num" w:pos="2160"/>
        </w:tabs>
        <w:ind w:left="2160" w:hanging="2160"/>
      </w:pPr>
      <w:rPr>
        <w:rFonts w:cs="Times New Roman" w:hint="default"/>
        <w:b/>
      </w:rPr>
    </w:lvl>
    <w:lvl w:ilvl="7">
      <w:start w:val="1"/>
      <w:numFmt w:val="decimal"/>
      <w:lvlText w:val="%1.%2.%3.%4.%5.%6.%7.%8."/>
      <w:lvlJc w:val="left"/>
      <w:pPr>
        <w:tabs>
          <w:tab w:val="num" w:pos="2520"/>
        </w:tabs>
        <w:ind w:left="2520" w:hanging="2520"/>
      </w:pPr>
      <w:rPr>
        <w:rFonts w:cs="Times New Roman" w:hint="default"/>
        <w:b/>
      </w:rPr>
    </w:lvl>
    <w:lvl w:ilvl="8">
      <w:start w:val="1"/>
      <w:numFmt w:val="decimal"/>
      <w:lvlText w:val="%1.%2.%3.%4.%5.%6.%7.%8.%9."/>
      <w:lvlJc w:val="left"/>
      <w:pPr>
        <w:tabs>
          <w:tab w:val="num" w:pos="2880"/>
        </w:tabs>
        <w:ind w:left="2880" w:hanging="2880"/>
      </w:pPr>
      <w:rPr>
        <w:rFonts w:cs="Times New Roman" w:hint="default"/>
        <w:b/>
      </w:rPr>
    </w:lvl>
  </w:abstractNum>
  <w:abstractNum w:abstractNumId="32">
    <w:nsid w:val="4F360B21"/>
    <w:multiLevelType w:val="multilevel"/>
    <w:tmpl w:val="C5AE5046"/>
    <w:lvl w:ilvl="0">
      <w:start w:val="1"/>
      <w:numFmt w:val="decimal"/>
      <w:lvlText w:val="5.%1."/>
      <w:lvlJc w:val="left"/>
      <w:pPr>
        <w:tabs>
          <w:tab w:val="num" w:pos="705"/>
        </w:tabs>
        <w:ind w:left="705" w:hanging="705"/>
      </w:pPr>
      <w:rPr>
        <w:rFonts w:cs="Times New Roman" w:hint="default"/>
        <w:b w:val="0"/>
        <w:i w:val="0"/>
      </w:rPr>
    </w:lvl>
    <w:lvl w:ilvl="1">
      <w:start w:val="1"/>
      <w:numFmt w:val="decimal"/>
      <w:lvlText w:val="5.%2."/>
      <w:lvlJc w:val="left"/>
      <w:pPr>
        <w:tabs>
          <w:tab w:val="num" w:pos="1260"/>
        </w:tabs>
        <w:ind w:left="1260" w:hanging="1116"/>
      </w:pPr>
      <w:rPr>
        <w:rFonts w:cs="Times New Roman" w:hint="default"/>
        <w:b w:val="0"/>
      </w:rPr>
    </w:lvl>
    <w:lvl w:ilvl="2">
      <w:start w:val="1"/>
      <w:numFmt w:val="decimal"/>
      <w:lvlText w:val="7.%2.%3."/>
      <w:lvlJc w:val="left"/>
      <w:pPr>
        <w:tabs>
          <w:tab w:val="num" w:pos="1080"/>
        </w:tabs>
        <w:ind w:left="1080" w:hanging="1080"/>
      </w:pPr>
      <w:rPr>
        <w:rFonts w:cs="Times New Roman" w:hint="default"/>
        <w:b/>
      </w:rPr>
    </w:lvl>
    <w:lvl w:ilvl="3">
      <w:start w:val="1"/>
      <w:numFmt w:val="decimal"/>
      <w:lvlText w:val="%1.%2.%3.%4."/>
      <w:lvlJc w:val="left"/>
      <w:pPr>
        <w:tabs>
          <w:tab w:val="num" w:pos="1440"/>
        </w:tabs>
        <w:ind w:left="1440" w:hanging="1440"/>
      </w:pPr>
      <w:rPr>
        <w:rFonts w:cs="Times New Roman" w:hint="default"/>
        <w:b/>
      </w:rPr>
    </w:lvl>
    <w:lvl w:ilvl="4">
      <w:start w:val="1"/>
      <w:numFmt w:val="decimal"/>
      <w:lvlText w:val="%1.%2.%3.%4.%5."/>
      <w:lvlJc w:val="left"/>
      <w:pPr>
        <w:tabs>
          <w:tab w:val="num" w:pos="1440"/>
        </w:tabs>
        <w:ind w:left="1440" w:hanging="1440"/>
      </w:pPr>
      <w:rPr>
        <w:rFonts w:cs="Times New Roman" w:hint="default"/>
        <w:b/>
      </w:rPr>
    </w:lvl>
    <w:lvl w:ilvl="5">
      <w:start w:val="1"/>
      <w:numFmt w:val="decimal"/>
      <w:lvlText w:val="%1.%2.%3.%4.%5.%6."/>
      <w:lvlJc w:val="left"/>
      <w:pPr>
        <w:tabs>
          <w:tab w:val="num" w:pos="1800"/>
        </w:tabs>
        <w:ind w:left="1800" w:hanging="1800"/>
      </w:pPr>
      <w:rPr>
        <w:rFonts w:cs="Times New Roman" w:hint="default"/>
        <w:b/>
      </w:rPr>
    </w:lvl>
    <w:lvl w:ilvl="6">
      <w:start w:val="1"/>
      <w:numFmt w:val="decimal"/>
      <w:lvlText w:val="%1.%2.%3.%4.%5.%6.%7."/>
      <w:lvlJc w:val="left"/>
      <w:pPr>
        <w:tabs>
          <w:tab w:val="num" w:pos="2160"/>
        </w:tabs>
        <w:ind w:left="2160" w:hanging="2160"/>
      </w:pPr>
      <w:rPr>
        <w:rFonts w:cs="Times New Roman" w:hint="default"/>
        <w:b/>
      </w:rPr>
    </w:lvl>
    <w:lvl w:ilvl="7">
      <w:start w:val="1"/>
      <w:numFmt w:val="decimal"/>
      <w:lvlText w:val="%1.%2.%3.%4.%5.%6.%7.%8."/>
      <w:lvlJc w:val="left"/>
      <w:pPr>
        <w:tabs>
          <w:tab w:val="num" w:pos="2520"/>
        </w:tabs>
        <w:ind w:left="2520" w:hanging="2520"/>
      </w:pPr>
      <w:rPr>
        <w:rFonts w:cs="Times New Roman" w:hint="default"/>
        <w:b/>
      </w:rPr>
    </w:lvl>
    <w:lvl w:ilvl="8">
      <w:start w:val="1"/>
      <w:numFmt w:val="decimal"/>
      <w:lvlText w:val="%1.%2.%3.%4.%5.%6.%7.%8.%9."/>
      <w:lvlJc w:val="left"/>
      <w:pPr>
        <w:tabs>
          <w:tab w:val="num" w:pos="2880"/>
        </w:tabs>
        <w:ind w:left="2880" w:hanging="2880"/>
      </w:pPr>
      <w:rPr>
        <w:rFonts w:cs="Times New Roman" w:hint="default"/>
        <w:b/>
      </w:rPr>
    </w:lvl>
  </w:abstractNum>
  <w:abstractNum w:abstractNumId="33">
    <w:nsid w:val="5E355C06"/>
    <w:multiLevelType w:val="multilevel"/>
    <w:tmpl w:val="7436D560"/>
    <w:lvl w:ilvl="0">
      <w:start w:val="1"/>
      <w:numFmt w:val="decimal"/>
      <w:lvlText w:val="2.%1."/>
      <w:lvlJc w:val="left"/>
      <w:pPr>
        <w:tabs>
          <w:tab w:val="num" w:pos="705"/>
        </w:tabs>
        <w:ind w:left="705" w:hanging="705"/>
      </w:pPr>
      <w:rPr>
        <w:rFonts w:cs="Times New Roman" w:hint="default"/>
        <w:b w:val="0"/>
        <w:i w:val="0"/>
      </w:rPr>
    </w:lvl>
    <w:lvl w:ilvl="1">
      <w:start w:val="1"/>
      <w:numFmt w:val="decimal"/>
      <w:lvlText w:val="5.%2."/>
      <w:lvlJc w:val="left"/>
      <w:pPr>
        <w:tabs>
          <w:tab w:val="num" w:pos="1260"/>
        </w:tabs>
        <w:ind w:left="1260" w:hanging="1116"/>
      </w:pPr>
      <w:rPr>
        <w:rFonts w:cs="Times New Roman" w:hint="default"/>
        <w:b w:val="0"/>
      </w:rPr>
    </w:lvl>
    <w:lvl w:ilvl="2">
      <w:start w:val="1"/>
      <w:numFmt w:val="decimal"/>
      <w:lvlText w:val="7.%2.%3."/>
      <w:lvlJc w:val="left"/>
      <w:pPr>
        <w:tabs>
          <w:tab w:val="num" w:pos="1080"/>
        </w:tabs>
        <w:ind w:left="1080" w:hanging="1080"/>
      </w:pPr>
      <w:rPr>
        <w:rFonts w:cs="Times New Roman" w:hint="default"/>
        <w:b/>
      </w:rPr>
    </w:lvl>
    <w:lvl w:ilvl="3">
      <w:start w:val="1"/>
      <w:numFmt w:val="decimal"/>
      <w:lvlText w:val="%1.%2.%3.%4."/>
      <w:lvlJc w:val="left"/>
      <w:pPr>
        <w:tabs>
          <w:tab w:val="num" w:pos="1440"/>
        </w:tabs>
        <w:ind w:left="1440" w:hanging="1440"/>
      </w:pPr>
      <w:rPr>
        <w:rFonts w:cs="Times New Roman" w:hint="default"/>
        <w:b/>
      </w:rPr>
    </w:lvl>
    <w:lvl w:ilvl="4">
      <w:start w:val="1"/>
      <w:numFmt w:val="decimal"/>
      <w:lvlText w:val="%1.%2.%3.%4.%5."/>
      <w:lvlJc w:val="left"/>
      <w:pPr>
        <w:tabs>
          <w:tab w:val="num" w:pos="1440"/>
        </w:tabs>
        <w:ind w:left="1440" w:hanging="1440"/>
      </w:pPr>
      <w:rPr>
        <w:rFonts w:cs="Times New Roman" w:hint="default"/>
        <w:b/>
      </w:rPr>
    </w:lvl>
    <w:lvl w:ilvl="5">
      <w:start w:val="1"/>
      <w:numFmt w:val="decimal"/>
      <w:lvlText w:val="%1.%2.%3.%4.%5.%6."/>
      <w:lvlJc w:val="left"/>
      <w:pPr>
        <w:tabs>
          <w:tab w:val="num" w:pos="1800"/>
        </w:tabs>
        <w:ind w:left="1800" w:hanging="1800"/>
      </w:pPr>
      <w:rPr>
        <w:rFonts w:cs="Times New Roman" w:hint="default"/>
        <w:b/>
      </w:rPr>
    </w:lvl>
    <w:lvl w:ilvl="6">
      <w:start w:val="1"/>
      <w:numFmt w:val="decimal"/>
      <w:lvlText w:val="%1.%2.%3.%4.%5.%6.%7."/>
      <w:lvlJc w:val="left"/>
      <w:pPr>
        <w:tabs>
          <w:tab w:val="num" w:pos="2160"/>
        </w:tabs>
        <w:ind w:left="2160" w:hanging="2160"/>
      </w:pPr>
      <w:rPr>
        <w:rFonts w:cs="Times New Roman" w:hint="default"/>
        <w:b/>
      </w:rPr>
    </w:lvl>
    <w:lvl w:ilvl="7">
      <w:start w:val="1"/>
      <w:numFmt w:val="decimal"/>
      <w:lvlText w:val="%1.%2.%3.%4.%5.%6.%7.%8."/>
      <w:lvlJc w:val="left"/>
      <w:pPr>
        <w:tabs>
          <w:tab w:val="num" w:pos="2520"/>
        </w:tabs>
        <w:ind w:left="2520" w:hanging="2520"/>
      </w:pPr>
      <w:rPr>
        <w:rFonts w:cs="Times New Roman" w:hint="default"/>
        <w:b/>
      </w:rPr>
    </w:lvl>
    <w:lvl w:ilvl="8">
      <w:start w:val="1"/>
      <w:numFmt w:val="decimal"/>
      <w:lvlText w:val="%1.%2.%3.%4.%5.%6.%7.%8.%9."/>
      <w:lvlJc w:val="left"/>
      <w:pPr>
        <w:tabs>
          <w:tab w:val="num" w:pos="2880"/>
        </w:tabs>
        <w:ind w:left="2880" w:hanging="2880"/>
      </w:pPr>
      <w:rPr>
        <w:rFonts w:cs="Times New Roman" w:hint="default"/>
        <w:b/>
      </w:rPr>
    </w:lvl>
  </w:abstractNum>
  <w:abstractNum w:abstractNumId="34">
    <w:nsid w:val="602376CB"/>
    <w:multiLevelType w:val="multilevel"/>
    <w:tmpl w:val="582E33D6"/>
    <w:lvl w:ilvl="0">
      <w:numFmt w:val="bullet"/>
      <w:lvlText w:val="-"/>
      <w:lvlJc w:val="left"/>
      <w:pPr>
        <w:tabs>
          <w:tab w:val="num" w:pos="360"/>
        </w:tabs>
        <w:ind w:left="360" w:hanging="360"/>
      </w:pPr>
      <w:rPr>
        <w:rFonts w:ascii="Times New Roman" w:eastAsia="Times New Roman" w:hAnsi="Times New Roman" w:hint="default"/>
      </w:rPr>
    </w:lvl>
    <w:lvl w:ilvl="1">
      <w:start w:val="1"/>
      <w:numFmt w:val="decimal"/>
      <w:lvlText w:val="8.%2."/>
      <w:lvlJc w:val="left"/>
      <w:pPr>
        <w:tabs>
          <w:tab w:val="num" w:pos="1200"/>
        </w:tabs>
        <w:ind w:left="1200" w:hanging="360"/>
      </w:pPr>
      <w:rPr>
        <w:rFonts w:cs="Times New Roman" w:hint="default"/>
        <w:b w:val="0"/>
        <w:bCs w:val="0"/>
      </w:rPr>
    </w:lvl>
    <w:lvl w:ilvl="2">
      <w:start w:val="1"/>
      <w:numFmt w:val="decimal"/>
      <w:lvlText w:val="%1.%2.%3."/>
      <w:lvlJc w:val="left"/>
      <w:pPr>
        <w:tabs>
          <w:tab w:val="num" w:pos="2400"/>
        </w:tabs>
        <w:ind w:left="2400" w:hanging="720"/>
      </w:pPr>
      <w:rPr>
        <w:rFonts w:cs="Times New Roman" w:hint="default"/>
      </w:rPr>
    </w:lvl>
    <w:lvl w:ilvl="3">
      <w:start w:val="1"/>
      <w:numFmt w:val="decimal"/>
      <w:lvlText w:val="%1.%2.%3.%4."/>
      <w:lvlJc w:val="left"/>
      <w:pPr>
        <w:tabs>
          <w:tab w:val="num" w:pos="3240"/>
        </w:tabs>
        <w:ind w:left="3240" w:hanging="720"/>
      </w:pPr>
      <w:rPr>
        <w:rFonts w:cs="Times New Roman" w:hint="default"/>
      </w:rPr>
    </w:lvl>
    <w:lvl w:ilvl="4">
      <w:start w:val="1"/>
      <w:numFmt w:val="decimal"/>
      <w:lvlText w:val="%1.%2.%3.%4.%5."/>
      <w:lvlJc w:val="left"/>
      <w:pPr>
        <w:tabs>
          <w:tab w:val="num" w:pos="4440"/>
        </w:tabs>
        <w:ind w:left="4440" w:hanging="1080"/>
      </w:pPr>
      <w:rPr>
        <w:rFonts w:cs="Times New Roman" w:hint="default"/>
      </w:rPr>
    </w:lvl>
    <w:lvl w:ilvl="5">
      <w:start w:val="1"/>
      <w:numFmt w:val="decimal"/>
      <w:lvlText w:val="%1.%2.%3.%4.%5.%6."/>
      <w:lvlJc w:val="left"/>
      <w:pPr>
        <w:tabs>
          <w:tab w:val="num" w:pos="5280"/>
        </w:tabs>
        <w:ind w:left="5280" w:hanging="1080"/>
      </w:pPr>
      <w:rPr>
        <w:rFonts w:cs="Times New Roman" w:hint="default"/>
      </w:rPr>
    </w:lvl>
    <w:lvl w:ilvl="6">
      <w:start w:val="1"/>
      <w:numFmt w:val="decimal"/>
      <w:lvlText w:val="%1.%2.%3.%4.%5.%6.%7."/>
      <w:lvlJc w:val="left"/>
      <w:pPr>
        <w:tabs>
          <w:tab w:val="num" w:pos="6120"/>
        </w:tabs>
        <w:ind w:left="6120" w:hanging="1080"/>
      </w:pPr>
      <w:rPr>
        <w:rFonts w:cs="Times New Roman" w:hint="default"/>
      </w:rPr>
    </w:lvl>
    <w:lvl w:ilvl="7">
      <w:start w:val="1"/>
      <w:numFmt w:val="decimal"/>
      <w:lvlText w:val="%1.%2.%3.%4.%5.%6.%7.%8."/>
      <w:lvlJc w:val="left"/>
      <w:pPr>
        <w:tabs>
          <w:tab w:val="num" w:pos="7320"/>
        </w:tabs>
        <w:ind w:left="7320" w:hanging="1440"/>
      </w:pPr>
      <w:rPr>
        <w:rFonts w:cs="Times New Roman" w:hint="default"/>
      </w:rPr>
    </w:lvl>
    <w:lvl w:ilvl="8">
      <w:start w:val="1"/>
      <w:numFmt w:val="decimal"/>
      <w:lvlText w:val="%1.%2.%3.%4.%5.%6.%7.%8.%9."/>
      <w:lvlJc w:val="left"/>
      <w:pPr>
        <w:tabs>
          <w:tab w:val="num" w:pos="8160"/>
        </w:tabs>
        <w:ind w:left="8160" w:hanging="1440"/>
      </w:pPr>
      <w:rPr>
        <w:rFonts w:cs="Times New Roman" w:hint="default"/>
      </w:rPr>
    </w:lvl>
  </w:abstractNum>
  <w:abstractNum w:abstractNumId="35">
    <w:nsid w:val="60FA2E7B"/>
    <w:multiLevelType w:val="multilevel"/>
    <w:tmpl w:val="1988B70E"/>
    <w:lvl w:ilvl="0">
      <w:start w:val="1"/>
      <w:numFmt w:val="decimal"/>
      <w:lvlText w:val="4.4.%1."/>
      <w:lvlJc w:val="left"/>
      <w:pPr>
        <w:tabs>
          <w:tab w:val="num" w:pos="1185"/>
        </w:tabs>
        <w:ind w:left="1185" w:hanging="705"/>
      </w:pPr>
      <w:rPr>
        <w:rFonts w:cs="Times New Roman" w:hint="default"/>
        <w:b w:val="0"/>
        <w:i w:val="0"/>
        <w:color w:val="auto"/>
      </w:rPr>
    </w:lvl>
    <w:lvl w:ilvl="1">
      <w:start w:val="1"/>
      <w:numFmt w:val="decimal"/>
      <w:lvlText w:val="5.%2."/>
      <w:lvlJc w:val="left"/>
      <w:pPr>
        <w:tabs>
          <w:tab w:val="num" w:pos="1260"/>
        </w:tabs>
        <w:ind w:left="1260" w:hanging="1116"/>
      </w:pPr>
      <w:rPr>
        <w:rFonts w:cs="Times New Roman" w:hint="default"/>
        <w:b w:val="0"/>
      </w:rPr>
    </w:lvl>
    <w:lvl w:ilvl="2">
      <w:start w:val="1"/>
      <w:numFmt w:val="decimal"/>
      <w:lvlText w:val="7.%2.%3."/>
      <w:lvlJc w:val="left"/>
      <w:pPr>
        <w:tabs>
          <w:tab w:val="num" w:pos="1080"/>
        </w:tabs>
        <w:ind w:left="1080" w:hanging="1080"/>
      </w:pPr>
      <w:rPr>
        <w:rFonts w:cs="Times New Roman" w:hint="default"/>
        <w:b/>
      </w:rPr>
    </w:lvl>
    <w:lvl w:ilvl="3">
      <w:start w:val="1"/>
      <w:numFmt w:val="decimal"/>
      <w:lvlText w:val="%1.%2.%3.%4."/>
      <w:lvlJc w:val="left"/>
      <w:pPr>
        <w:tabs>
          <w:tab w:val="num" w:pos="1440"/>
        </w:tabs>
        <w:ind w:left="1440" w:hanging="1440"/>
      </w:pPr>
      <w:rPr>
        <w:rFonts w:cs="Times New Roman" w:hint="default"/>
        <w:b/>
      </w:rPr>
    </w:lvl>
    <w:lvl w:ilvl="4">
      <w:start w:val="1"/>
      <w:numFmt w:val="decimal"/>
      <w:lvlText w:val="%1.%2.%3.%4.%5."/>
      <w:lvlJc w:val="left"/>
      <w:pPr>
        <w:tabs>
          <w:tab w:val="num" w:pos="1440"/>
        </w:tabs>
        <w:ind w:left="1440" w:hanging="1440"/>
      </w:pPr>
      <w:rPr>
        <w:rFonts w:cs="Times New Roman" w:hint="default"/>
        <w:b/>
      </w:rPr>
    </w:lvl>
    <w:lvl w:ilvl="5">
      <w:start w:val="1"/>
      <w:numFmt w:val="decimal"/>
      <w:lvlText w:val="%1.%2.%3.%4.%5.%6."/>
      <w:lvlJc w:val="left"/>
      <w:pPr>
        <w:tabs>
          <w:tab w:val="num" w:pos="1800"/>
        </w:tabs>
        <w:ind w:left="1800" w:hanging="1800"/>
      </w:pPr>
      <w:rPr>
        <w:rFonts w:cs="Times New Roman" w:hint="default"/>
        <w:b/>
      </w:rPr>
    </w:lvl>
    <w:lvl w:ilvl="6">
      <w:start w:val="1"/>
      <w:numFmt w:val="decimal"/>
      <w:lvlText w:val="%1.%2.%3.%4.%5.%6.%7."/>
      <w:lvlJc w:val="left"/>
      <w:pPr>
        <w:tabs>
          <w:tab w:val="num" w:pos="2160"/>
        </w:tabs>
        <w:ind w:left="2160" w:hanging="2160"/>
      </w:pPr>
      <w:rPr>
        <w:rFonts w:cs="Times New Roman" w:hint="default"/>
        <w:b/>
      </w:rPr>
    </w:lvl>
    <w:lvl w:ilvl="7">
      <w:start w:val="1"/>
      <w:numFmt w:val="decimal"/>
      <w:lvlText w:val="%1.%2.%3.%4.%5.%6.%7.%8."/>
      <w:lvlJc w:val="left"/>
      <w:pPr>
        <w:tabs>
          <w:tab w:val="num" w:pos="2520"/>
        </w:tabs>
        <w:ind w:left="2520" w:hanging="2520"/>
      </w:pPr>
      <w:rPr>
        <w:rFonts w:cs="Times New Roman" w:hint="default"/>
        <w:b/>
      </w:rPr>
    </w:lvl>
    <w:lvl w:ilvl="8">
      <w:start w:val="1"/>
      <w:numFmt w:val="decimal"/>
      <w:lvlText w:val="%1.%2.%3.%4.%5.%6.%7.%8.%9."/>
      <w:lvlJc w:val="left"/>
      <w:pPr>
        <w:tabs>
          <w:tab w:val="num" w:pos="2880"/>
        </w:tabs>
        <w:ind w:left="2880" w:hanging="2880"/>
      </w:pPr>
      <w:rPr>
        <w:rFonts w:cs="Times New Roman" w:hint="default"/>
        <w:b/>
      </w:rPr>
    </w:lvl>
  </w:abstractNum>
  <w:abstractNum w:abstractNumId="36">
    <w:nsid w:val="62F64D4D"/>
    <w:multiLevelType w:val="multilevel"/>
    <w:tmpl w:val="AE3CAE3A"/>
    <w:lvl w:ilvl="0">
      <w:start w:val="7"/>
      <w:numFmt w:val="decimal"/>
      <w:lvlText w:val="%1."/>
      <w:lvlJc w:val="left"/>
      <w:pPr>
        <w:tabs>
          <w:tab w:val="num" w:pos="435"/>
        </w:tabs>
        <w:ind w:left="435" w:hanging="435"/>
      </w:pPr>
      <w:rPr>
        <w:rFonts w:cs="Times New Roman" w:hint="default"/>
      </w:rPr>
    </w:lvl>
    <w:lvl w:ilvl="1">
      <w:start w:val="8"/>
      <w:numFmt w:val="decimal"/>
      <w:lvlText w:val="%1.%2."/>
      <w:lvlJc w:val="left"/>
      <w:pPr>
        <w:tabs>
          <w:tab w:val="num" w:pos="735"/>
        </w:tabs>
        <w:ind w:left="735" w:hanging="435"/>
      </w:pPr>
      <w:rPr>
        <w:rFonts w:cs="Times New Roman" w:hint="default"/>
      </w:rPr>
    </w:lvl>
    <w:lvl w:ilvl="2">
      <w:start w:val="1"/>
      <w:numFmt w:val="decimal"/>
      <w:lvlText w:val="%1.%2.%3."/>
      <w:lvlJc w:val="left"/>
      <w:pPr>
        <w:tabs>
          <w:tab w:val="num" w:pos="1320"/>
        </w:tabs>
        <w:ind w:left="1320" w:hanging="720"/>
      </w:pPr>
      <w:rPr>
        <w:rFonts w:cs="Times New Roman" w:hint="default"/>
      </w:rPr>
    </w:lvl>
    <w:lvl w:ilvl="3">
      <w:start w:val="1"/>
      <w:numFmt w:val="decimal"/>
      <w:lvlText w:val="%1.%2.%3.%4."/>
      <w:lvlJc w:val="left"/>
      <w:pPr>
        <w:tabs>
          <w:tab w:val="num" w:pos="1620"/>
        </w:tabs>
        <w:ind w:left="1620" w:hanging="72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580"/>
        </w:tabs>
        <w:ind w:left="2580" w:hanging="1080"/>
      </w:pPr>
      <w:rPr>
        <w:rFonts w:cs="Times New Roman" w:hint="default"/>
      </w:rPr>
    </w:lvl>
    <w:lvl w:ilvl="6">
      <w:start w:val="1"/>
      <w:numFmt w:val="decimal"/>
      <w:lvlText w:val="%1.%2.%3.%4.%5.%6.%7."/>
      <w:lvlJc w:val="left"/>
      <w:pPr>
        <w:tabs>
          <w:tab w:val="num" w:pos="2880"/>
        </w:tabs>
        <w:ind w:left="2880" w:hanging="1080"/>
      </w:pPr>
      <w:rPr>
        <w:rFonts w:cs="Times New Roman" w:hint="default"/>
      </w:rPr>
    </w:lvl>
    <w:lvl w:ilvl="7">
      <w:start w:val="1"/>
      <w:numFmt w:val="decimal"/>
      <w:lvlText w:val="%1.%2.%3.%4.%5.%6.%7.%8."/>
      <w:lvlJc w:val="left"/>
      <w:pPr>
        <w:tabs>
          <w:tab w:val="num" w:pos="3540"/>
        </w:tabs>
        <w:ind w:left="3540" w:hanging="1440"/>
      </w:pPr>
      <w:rPr>
        <w:rFonts w:cs="Times New Roman" w:hint="default"/>
      </w:rPr>
    </w:lvl>
    <w:lvl w:ilvl="8">
      <w:start w:val="1"/>
      <w:numFmt w:val="decimal"/>
      <w:lvlText w:val="%1.%2.%3.%4.%5.%6.%7.%8.%9."/>
      <w:lvlJc w:val="left"/>
      <w:pPr>
        <w:tabs>
          <w:tab w:val="num" w:pos="3840"/>
        </w:tabs>
        <w:ind w:left="3840" w:hanging="1440"/>
      </w:pPr>
      <w:rPr>
        <w:rFonts w:cs="Times New Roman" w:hint="default"/>
      </w:rPr>
    </w:lvl>
  </w:abstractNum>
  <w:abstractNum w:abstractNumId="37">
    <w:nsid w:val="66023649"/>
    <w:multiLevelType w:val="multilevel"/>
    <w:tmpl w:val="1E8E9FBC"/>
    <w:lvl w:ilvl="0">
      <w:start w:val="7"/>
      <w:numFmt w:val="decimal"/>
      <w:lvlText w:val="%1."/>
      <w:lvlJc w:val="left"/>
      <w:pPr>
        <w:tabs>
          <w:tab w:val="num" w:pos="435"/>
        </w:tabs>
        <w:ind w:left="435" w:hanging="435"/>
      </w:pPr>
      <w:rPr>
        <w:rFonts w:cs="Times New Roman" w:hint="default"/>
      </w:rPr>
    </w:lvl>
    <w:lvl w:ilvl="1">
      <w:start w:val="1"/>
      <w:numFmt w:val="decimal"/>
      <w:lvlText w:val="10.%2."/>
      <w:lvlJc w:val="left"/>
      <w:pPr>
        <w:tabs>
          <w:tab w:val="num" w:pos="1035"/>
        </w:tabs>
        <w:ind w:left="1035" w:hanging="435"/>
      </w:pPr>
      <w:rPr>
        <w:rFonts w:cs="Times New Roman" w:hint="default"/>
      </w:rPr>
    </w:lvl>
    <w:lvl w:ilvl="2">
      <w:start w:val="2"/>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2700"/>
        </w:tabs>
        <w:ind w:left="2700" w:hanging="108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600"/>
        </w:tabs>
        <w:ind w:left="3600" w:hanging="1440"/>
      </w:pPr>
      <w:rPr>
        <w:rFonts w:cs="Times New Roman" w:hint="default"/>
      </w:rPr>
    </w:lvl>
  </w:abstractNum>
  <w:abstractNum w:abstractNumId="38">
    <w:nsid w:val="71616C5F"/>
    <w:multiLevelType w:val="multilevel"/>
    <w:tmpl w:val="52143864"/>
    <w:lvl w:ilvl="0">
      <w:start w:val="1"/>
      <w:numFmt w:val="decimal"/>
      <w:lvlText w:val="6.%1."/>
      <w:lvlJc w:val="left"/>
      <w:pPr>
        <w:tabs>
          <w:tab w:val="num" w:pos="705"/>
        </w:tabs>
        <w:ind w:left="705" w:hanging="705"/>
      </w:pPr>
      <w:rPr>
        <w:rFonts w:cs="Times New Roman" w:hint="default"/>
        <w:b w:val="0"/>
        <w:i w:val="0"/>
      </w:rPr>
    </w:lvl>
    <w:lvl w:ilvl="1">
      <w:start w:val="1"/>
      <w:numFmt w:val="decimal"/>
      <w:lvlText w:val="5.%2."/>
      <w:lvlJc w:val="left"/>
      <w:pPr>
        <w:tabs>
          <w:tab w:val="num" w:pos="1260"/>
        </w:tabs>
        <w:ind w:left="1260" w:hanging="1116"/>
      </w:pPr>
      <w:rPr>
        <w:rFonts w:cs="Times New Roman" w:hint="default"/>
        <w:b w:val="0"/>
      </w:rPr>
    </w:lvl>
    <w:lvl w:ilvl="2">
      <w:start w:val="1"/>
      <w:numFmt w:val="decimal"/>
      <w:lvlText w:val="7.%2.%3."/>
      <w:lvlJc w:val="left"/>
      <w:pPr>
        <w:tabs>
          <w:tab w:val="num" w:pos="1080"/>
        </w:tabs>
        <w:ind w:left="1080" w:hanging="1080"/>
      </w:pPr>
      <w:rPr>
        <w:rFonts w:cs="Times New Roman" w:hint="default"/>
        <w:b/>
      </w:rPr>
    </w:lvl>
    <w:lvl w:ilvl="3">
      <w:start w:val="1"/>
      <w:numFmt w:val="decimal"/>
      <w:lvlText w:val="%1.%2.%3.%4."/>
      <w:lvlJc w:val="left"/>
      <w:pPr>
        <w:tabs>
          <w:tab w:val="num" w:pos="1440"/>
        </w:tabs>
        <w:ind w:left="1440" w:hanging="1440"/>
      </w:pPr>
      <w:rPr>
        <w:rFonts w:cs="Times New Roman" w:hint="default"/>
        <w:b/>
      </w:rPr>
    </w:lvl>
    <w:lvl w:ilvl="4">
      <w:start w:val="1"/>
      <w:numFmt w:val="decimal"/>
      <w:lvlText w:val="%1.%2.%3.%4.%5."/>
      <w:lvlJc w:val="left"/>
      <w:pPr>
        <w:tabs>
          <w:tab w:val="num" w:pos="1440"/>
        </w:tabs>
        <w:ind w:left="1440" w:hanging="1440"/>
      </w:pPr>
      <w:rPr>
        <w:rFonts w:cs="Times New Roman" w:hint="default"/>
        <w:b/>
      </w:rPr>
    </w:lvl>
    <w:lvl w:ilvl="5">
      <w:start w:val="1"/>
      <w:numFmt w:val="decimal"/>
      <w:lvlText w:val="%1.%2.%3.%4.%5.%6."/>
      <w:lvlJc w:val="left"/>
      <w:pPr>
        <w:tabs>
          <w:tab w:val="num" w:pos="1800"/>
        </w:tabs>
        <w:ind w:left="1800" w:hanging="1800"/>
      </w:pPr>
      <w:rPr>
        <w:rFonts w:cs="Times New Roman" w:hint="default"/>
        <w:b/>
      </w:rPr>
    </w:lvl>
    <w:lvl w:ilvl="6">
      <w:start w:val="1"/>
      <w:numFmt w:val="decimal"/>
      <w:lvlText w:val="%1.%2.%3.%4.%5.%6.%7."/>
      <w:lvlJc w:val="left"/>
      <w:pPr>
        <w:tabs>
          <w:tab w:val="num" w:pos="2160"/>
        </w:tabs>
        <w:ind w:left="2160" w:hanging="2160"/>
      </w:pPr>
      <w:rPr>
        <w:rFonts w:cs="Times New Roman" w:hint="default"/>
        <w:b/>
      </w:rPr>
    </w:lvl>
    <w:lvl w:ilvl="7">
      <w:start w:val="1"/>
      <w:numFmt w:val="decimal"/>
      <w:lvlText w:val="%1.%2.%3.%4.%5.%6.%7.%8."/>
      <w:lvlJc w:val="left"/>
      <w:pPr>
        <w:tabs>
          <w:tab w:val="num" w:pos="2520"/>
        </w:tabs>
        <w:ind w:left="2520" w:hanging="2520"/>
      </w:pPr>
      <w:rPr>
        <w:rFonts w:cs="Times New Roman" w:hint="default"/>
        <w:b/>
      </w:rPr>
    </w:lvl>
    <w:lvl w:ilvl="8">
      <w:start w:val="1"/>
      <w:numFmt w:val="decimal"/>
      <w:lvlText w:val="%1.%2.%3.%4.%5.%6.%7.%8.%9."/>
      <w:lvlJc w:val="left"/>
      <w:pPr>
        <w:tabs>
          <w:tab w:val="num" w:pos="2880"/>
        </w:tabs>
        <w:ind w:left="2880" w:hanging="2880"/>
      </w:pPr>
      <w:rPr>
        <w:rFonts w:cs="Times New Roman" w:hint="default"/>
        <w:b/>
      </w:rPr>
    </w:lvl>
  </w:abstractNum>
  <w:abstractNum w:abstractNumId="39">
    <w:nsid w:val="728B0934"/>
    <w:multiLevelType w:val="hybridMultilevel"/>
    <w:tmpl w:val="A60EF6B0"/>
    <w:lvl w:ilvl="0" w:tplc="C1E04C18">
      <w:start w:val="1"/>
      <w:numFmt w:val="bullet"/>
      <w:lvlText w:val=""/>
      <w:lvlJc w:val="left"/>
      <w:pPr>
        <w:tabs>
          <w:tab w:val="num" w:pos="1860"/>
        </w:tabs>
        <w:ind w:left="1860" w:hanging="360"/>
      </w:pPr>
      <w:rPr>
        <w:rFonts w:ascii="Wingdings" w:hAnsi="Wingdings"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40">
    <w:nsid w:val="79EA5C0D"/>
    <w:multiLevelType w:val="multilevel"/>
    <w:tmpl w:val="35EE528C"/>
    <w:lvl w:ilvl="0">
      <w:start w:val="7"/>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1035"/>
        </w:tabs>
        <w:ind w:left="1035" w:hanging="435"/>
      </w:pPr>
      <w:rPr>
        <w:rFonts w:cs="Times New Roman" w:hint="default"/>
      </w:rPr>
    </w:lvl>
    <w:lvl w:ilvl="2">
      <w:start w:val="2"/>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2700"/>
        </w:tabs>
        <w:ind w:left="2700" w:hanging="108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600"/>
        </w:tabs>
        <w:ind w:left="3600" w:hanging="1440"/>
      </w:pPr>
      <w:rPr>
        <w:rFonts w:cs="Times New Roman" w:hint="default"/>
      </w:rPr>
    </w:lvl>
  </w:abstractNum>
  <w:abstractNum w:abstractNumId="41">
    <w:nsid w:val="7B13527D"/>
    <w:multiLevelType w:val="hybridMultilevel"/>
    <w:tmpl w:val="DEC00E00"/>
    <w:lvl w:ilvl="0" w:tplc="A644ED56">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CB87BFA"/>
    <w:multiLevelType w:val="multilevel"/>
    <w:tmpl w:val="A1E43F80"/>
    <w:lvl w:ilvl="0">
      <w:start w:val="7"/>
      <w:numFmt w:val="decimal"/>
      <w:lvlText w:val="%1."/>
      <w:lvlJc w:val="left"/>
      <w:pPr>
        <w:tabs>
          <w:tab w:val="num" w:pos="435"/>
        </w:tabs>
        <w:ind w:left="435" w:hanging="435"/>
      </w:pPr>
      <w:rPr>
        <w:rFonts w:cs="Times New Roman" w:hint="default"/>
      </w:rPr>
    </w:lvl>
    <w:lvl w:ilvl="1">
      <w:start w:val="1"/>
      <w:numFmt w:val="decimal"/>
      <w:lvlText w:val="12.%2."/>
      <w:lvlJc w:val="left"/>
      <w:pPr>
        <w:tabs>
          <w:tab w:val="num" w:pos="1155"/>
        </w:tabs>
        <w:ind w:left="1155" w:hanging="435"/>
      </w:pPr>
      <w:rPr>
        <w:rFonts w:cs="Times New Roman" w:hint="default"/>
        <w:b w:val="0"/>
      </w:rPr>
    </w:lvl>
    <w:lvl w:ilvl="2">
      <w:start w:val="2"/>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2700"/>
        </w:tabs>
        <w:ind w:left="2700" w:hanging="108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600"/>
        </w:tabs>
        <w:ind w:left="3600" w:hanging="1440"/>
      </w:pPr>
      <w:rPr>
        <w:rFonts w:cs="Times New Roman" w:hint="default"/>
      </w:rPr>
    </w:lvl>
  </w:abstractNum>
  <w:abstractNum w:abstractNumId="43">
    <w:nsid w:val="7E573263"/>
    <w:multiLevelType w:val="multilevel"/>
    <w:tmpl w:val="87869132"/>
    <w:lvl w:ilvl="0">
      <w:start w:val="5"/>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840"/>
        </w:tabs>
        <w:ind w:left="840" w:hanging="360"/>
      </w:pPr>
      <w:rPr>
        <w:rFonts w:cs="Times New Roman" w:hint="default"/>
        <w:i w:val="0"/>
        <w:i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nsid w:val="7FD02737"/>
    <w:multiLevelType w:val="multilevel"/>
    <w:tmpl w:val="5AAE3956"/>
    <w:lvl w:ilvl="0">
      <w:start w:val="1"/>
      <w:numFmt w:val="bullet"/>
      <w:pStyle w:val="0"/>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4"/>
  </w:num>
  <w:num w:numId="2">
    <w:abstractNumId w:val="28"/>
  </w:num>
  <w:num w:numId="3">
    <w:abstractNumId w:val="40"/>
  </w:num>
  <w:num w:numId="4">
    <w:abstractNumId w:val="43"/>
  </w:num>
  <w:num w:numId="5">
    <w:abstractNumId w:val="34"/>
  </w:num>
  <w:num w:numId="6">
    <w:abstractNumId w:val="27"/>
  </w:num>
  <w:num w:numId="7">
    <w:abstractNumId w:val="39"/>
  </w:num>
  <w:num w:numId="8">
    <w:abstractNumId w:val="12"/>
  </w:num>
  <w:num w:numId="9">
    <w:abstractNumId w:val="19"/>
  </w:num>
  <w:num w:numId="10">
    <w:abstractNumId w:val="37"/>
  </w:num>
  <w:num w:numId="11">
    <w:abstractNumId w:val="24"/>
  </w:num>
  <w:num w:numId="12">
    <w:abstractNumId w:val="42"/>
  </w:num>
  <w:num w:numId="13">
    <w:abstractNumId w:val="38"/>
  </w:num>
  <w:num w:numId="14">
    <w:abstractNumId w:val="32"/>
  </w:num>
  <w:num w:numId="15">
    <w:abstractNumId w:val="23"/>
  </w:num>
  <w:num w:numId="16">
    <w:abstractNumId w:val="30"/>
  </w:num>
  <w:num w:numId="17">
    <w:abstractNumId w:val="22"/>
  </w:num>
  <w:num w:numId="18">
    <w:abstractNumId w:val="29"/>
  </w:num>
  <w:num w:numId="19">
    <w:abstractNumId w:val="35"/>
  </w:num>
  <w:num w:numId="20">
    <w:abstractNumId w:val="15"/>
  </w:num>
  <w:num w:numId="21">
    <w:abstractNumId w:val="14"/>
  </w:num>
  <w:num w:numId="22">
    <w:abstractNumId w:val="20"/>
  </w:num>
  <w:num w:numId="23">
    <w:abstractNumId w:val="25"/>
  </w:num>
  <w:num w:numId="24">
    <w:abstractNumId w:val="16"/>
  </w:num>
  <w:num w:numId="25">
    <w:abstractNumId w:val="33"/>
  </w:num>
  <w:num w:numId="26">
    <w:abstractNumId w:val="13"/>
  </w:num>
  <w:num w:numId="27">
    <w:abstractNumId w:val="21"/>
  </w:num>
  <w:num w:numId="28">
    <w:abstractNumId w:val="17"/>
  </w:num>
  <w:num w:numId="29">
    <w:abstractNumId w:val="41"/>
  </w:num>
  <w:num w:numId="30">
    <w:abstractNumId w:val="36"/>
  </w:num>
  <w:num w:numId="31">
    <w:abstractNumId w:val="31"/>
  </w:num>
  <w:num w:numId="32">
    <w:abstractNumId w:val="11"/>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10"/>
  </w:num>
  <w:num w:numId="44">
    <w:abstractNumId w:val="26"/>
  </w:num>
  <w:num w:numId="45">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CED"/>
    <w:rsid w:val="00000C9C"/>
    <w:rsid w:val="000037D9"/>
    <w:rsid w:val="00003974"/>
    <w:rsid w:val="00007559"/>
    <w:rsid w:val="00007E7D"/>
    <w:rsid w:val="00010AAA"/>
    <w:rsid w:val="00010F84"/>
    <w:rsid w:val="00011164"/>
    <w:rsid w:val="000130B3"/>
    <w:rsid w:val="00013641"/>
    <w:rsid w:val="00014D51"/>
    <w:rsid w:val="00015816"/>
    <w:rsid w:val="0001608C"/>
    <w:rsid w:val="00016C73"/>
    <w:rsid w:val="00017BD0"/>
    <w:rsid w:val="0002205A"/>
    <w:rsid w:val="000240F8"/>
    <w:rsid w:val="00024E43"/>
    <w:rsid w:val="00026E7F"/>
    <w:rsid w:val="00026FD2"/>
    <w:rsid w:val="00030189"/>
    <w:rsid w:val="0003064F"/>
    <w:rsid w:val="000310E6"/>
    <w:rsid w:val="00031895"/>
    <w:rsid w:val="00032F51"/>
    <w:rsid w:val="00033C32"/>
    <w:rsid w:val="00035B37"/>
    <w:rsid w:val="0003719B"/>
    <w:rsid w:val="00043897"/>
    <w:rsid w:val="00044000"/>
    <w:rsid w:val="00045090"/>
    <w:rsid w:val="000477A3"/>
    <w:rsid w:val="00050623"/>
    <w:rsid w:val="00051D49"/>
    <w:rsid w:val="00052357"/>
    <w:rsid w:val="0005427B"/>
    <w:rsid w:val="0005704A"/>
    <w:rsid w:val="0005734B"/>
    <w:rsid w:val="00057AAA"/>
    <w:rsid w:val="00060DA3"/>
    <w:rsid w:val="000614B6"/>
    <w:rsid w:val="00067F77"/>
    <w:rsid w:val="000761D8"/>
    <w:rsid w:val="0007622D"/>
    <w:rsid w:val="000772A8"/>
    <w:rsid w:val="00082392"/>
    <w:rsid w:val="00082B92"/>
    <w:rsid w:val="00083D92"/>
    <w:rsid w:val="0008488D"/>
    <w:rsid w:val="00086719"/>
    <w:rsid w:val="00087C9C"/>
    <w:rsid w:val="00087E5B"/>
    <w:rsid w:val="00090914"/>
    <w:rsid w:val="000935AE"/>
    <w:rsid w:val="00093F52"/>
    <w:rsid w:val="00095BE2"/>
    <w:rsid w:val="00096A18"/>
    <w:rsid w:val="000979CC"/>
    <w:rsid w:val="000A0168"/>
    <w:rsid w:val="000A14F4"/>
    <w:rsid w:val="000A331E"/>
    <w:rsid w:val="000A4F5E"/>
    <w:rsid w:val="000A5FFB"/>
    <w:rsid w:val="000A754C"/>
    <w:rsid w:val="000B2087"/>
    <w:rsid w:val="000B314C"/>
    <w:rsid w:val="000B722A"/>
    <w:rsid w:val="000B7257"/>
    <w:rsid w:val="000C04B8"/>
    <w:rsid w:val="000C52DF"/>
    <w:rsid w:val="000C55CE"/>
    <w:rsid w:val="000C601B"/>
    <w:rsid w:val="000C69A8"/>
    <w:rsid w:val="000C6A1F"/>
    <w:rsid w:val="000D0D38"/>
    <w:rsid w:val="000D1154"/>
    <w:rsid w:val="000D33AF"/>
    <w:rsid w:val="000D3C26"/>
    <w:rsid w:val="000D3FD9"/>
    <w:rsid w:val="000D51B8"/>
    <w:rsid w:val="000D5D9A"/>
    <w:rsid w:val="000E0589"/>
    <w:rsid w:val="000E1C19"/>
    <w:rsid w:val="000E49A1"/>
    <w:rsid w:val="000E7788"/>
    <w:rsid w:val="000F1E9A"/>
    <w:rsid w:val="000F2456"/>
    <w:rsid w:val="000F25FF"/>
    <w:rsid w:val="000F6325"/>
    <w:rsid w:val="000F678A"/>
    <w:rsid w:val="000F7533"/>
    <w:rsid w:val="00100963"/>
    <w:rsid w:val="00102386"/>
    <w:rsid w:val="00102F87"/>
    <w:rsid w:val="00104B64"/>
    <w:rsid w:val="00106E70"/>
    <w:rsid w:val="00107627"/>
    <w:rsid w:val="00107842"/>
    <w:rsid w:val="00110E65"/>
    <w:rsid w:val="00114483"/>
    <w:rsid w:val="00115D05"/>
    <w:rsid w:val="00120AF7"/>
    <w:rsid w:val="0012310C"/>
    <w:rsid w:val="00124275"/>
    <w:rsid w:val="001259B5"/>
    <w:rsid w:val="00126248"/>
    <w:rsid w:val="00131A82"/>
    <w:rsid w:val="00132442"/>
    <w:rsid w:val="00133A29"/>
    <w:rsid w:val="00137C14"/>
    <w:rsid w:val="00137FCE"/>
    <w:rsid w:val="001413AB"/>
    <w:rsid w:val="001421DA"/>
    <w:rsid w:val="00143B4F"/>
    <w:rsid w:val="00143BC6"/>
    <w:rsid w:val="00143CDE"/>
    <w:rsid w:val="001443F8"/>
    <w:rsid w:val="0014555C"/>
    <w:rsid w:val="0014595B"/>
    <w:rsid w:val="001474A2"/>
    <w:rsid w:val="0015172F"/>
    <w:rsid w:val="001521DE"/>
    <w:rsid w:val="00154C82"/>
    <w:rsid w:val="00155E02"/>
    <w:rsid w:val="00155E2D"/>
    <w:rsid w:val="00156D04"/>
    <w:rsid w:val="00157B8D"/>
    <w:rsid w:val="00157E2D"/>
    <w:rsid w:val="0016068A"/>
    <w:rsid w:val="00162009"/>
    <w:rsid w:val="00165188"/>
    <w:rsid w:val="00165DA0"/>
    <w:rsid w:val="00170386"/>
    <w:rsid w:val="00170745"/>
    <w:rsid w:val="001748B2"/>
    <w:rsid w:val="00176076"/>
    <w:rsid w:val="001761CB"/>
    <w:rsid w:val="00177E9C"/>
    <w:rsid w:val="00180826"/>
    <w:rsid w:val="00180BA0"/>
    <w:rsid w:val="001834AF"/>
    <w:rsid w:val="00183D3B"/>
    <w:rsid w:val="0018412C"/>
    <w:rsid w:val="001846AA"/>
    <w:rsid w:val="0018649B"/>
    <w:rsid w:val="00187BD9"/>
    <w:rsid w:val="00190929"/>
    <w:rsid w:val="00191072"/>
    <w:rsid w:val="001915A7"/>
    <w:rsid w:val="001919F3"/>
    <w:rsid w:val="00192B2A"/>
    <w:rsid w:val="0019305D"/>
    <w:rsid w:val="00194497"/>
    <w:rsid w:val="0019454B"/>
    <w:rsid w:val="00194654"/>
    <w:rsid w:val="0019524B"/>
    <w:rsid w:val="001957EF"/>
    <w:rsid w:val="00195F20"/>
    <w:rsid w:val="001961E6"/>
    <w:rsid w:val="00196E2D"/>
    <w:rsid w:val="001973C7"/>
    <w:rsid w:val="0019751C"/>
    <w:rsid w:val="001A142F"/>
    <w:rsid w:val="001A2690"/>
    <w:rsid w:val="001A2999"/>
    <w:rsid w:val="001A503D"/>
    <w:rsid w:val="001B0DCD"/>
    <w:rsid w:val="001B182F"/>
    <w:rsid w:val="001B2C54"/>
    <w:rsid w:val="001B663E"/>
    <w:rsid w:val="001B6E1F"/>
    <w:rsid w:val="001B6E57"/>
    <w:rsid w:val="001C0889"/>
    <w:rsid w:val="001C0CED"/>
    <w:rsid w:val="001C1D40"/>
    <w:rsid w:val="001C1DE3"/>
    <w:rsid w:val="001C2801"/>
    <w:rsid w:val="001C41A8"/>
    <w:rsid w:val="001C572E"/>
    <w:rsid w:val="001C61C8"/>
    <w:rsid w:val="001C683F"/>
    <w:rsid w:val="001D07F8"/>
    <w:rsid w:val="001D2FEA"/>
    <w:rsid w:val="001D3083"/>
    <w:rsid w:val="001D31E8"/>
    <w:rsid w:val="001D33AF"/>
    <w:rsid w:val="001D33E6"/>
    <w:rsid w:val="001D4567"/>
    <w:rsid w:val="001D4E9F"/>
    <w:rsid w:val="001D52CE"/>
    <w:rsid w:val="001E0333"/>
    <w:rsid w:val="001E05DA"/>
    <w:rsid w:val="001E34AF"/>
    <w:rsid w:val="001E4D9D"/>
    <w:rsid w:val="001E5364"/>
    <w:rsid w:val="001E57AE"/>
    <w:rsid w:val="001E73F9"/>
    <w:rsid w:val="001F0AC6"/>
    <w:rsid w:val="001F3A09"/>
    <w:rsid w:val="001F4D5B"/>
    <w:rsid w:val="001F5138"/>
    <w:rsid w:val="00201669"/>
    <w:rsid w:val="00204161"/>
    <w:rsid w:val="002056B0"/>
    <w:rsid w:val="00205D45"/>
    <w:rsid w:val="00206EA4"/>
    <w:rsid w:val="00206FB3"/>
    <w:rsid w:val="002075C0"/>
    <w:rsid w:val="002114B7"/>
    <w:rsid w:val="0021273D"/>
    <w:rsid w:val="002152C4"/>
    <w:rsid w:val="00215674"/>
    <w:rsid w:val="0021650B"/>
    <w:rsid w:val="00220ADB"/>
    <w:rsid w:val="00220BFA"/>
    <w:rsid w:val="00222BF2"/>
    <w:rsid w:val="00222EC4"/>
    <w:rsid w:val="00224B8A"/>
    <w:rsid w:val="00225217"/>
    <w:rsid w:val="002308E5"/>
    <w:rsid w:val="002318FE"/>
    <w:rsid w:val="00231E0D"/>
    <w:rsid w:val="00232E25"/>
    <w:rsid w:val="002377FE"/>
    <w:rsid w:val="00240A9D"/>
    <w:rsid w:val="00241645"/>
    <w:rsid w:val="00243293"/>
    <w:rsid w:val="00243660"/>
    <w:rsid w:val="00245565"/>
    <w:rsid w:val="002468A8"/>
    <w:rsid w:val="00247020"/>
    <w:rsid w:val="002478AE"/>
    <w:rsid w:val="002553FF"/>
    <w:rsid w:val="00255875"/>
    <w:rsid w:val="00255B4E"/>
    <w:rsid w:val="00256BFE"/>
    <w:rsid w:val="00257300"/>
    <w:rsid w:val="00261477"/>
    <w:rsid w:val="00263C19"/>
    <w:rsid w:val="0026405B"/>
    <w:rsid w:val="002667E8"/>
    <w:rsid w:val="00270AEC"/>
    <w:rsid w:val="00271CF1"/>
    <w:rsid w:val="00272A79"/>
    <w:rsid w:val="00272AB3"/>
    <w:rsid w:val="002733AC"/>
    <w:rsid w:val="0027342C"/>
    <w:rsid w:val="00274467"/>
    <w:rsid w:val="00274B37"/>
    <w:rsid w:val="00275581"/>
    <w:rsid w:val="002770C2"/>
    <w:rsid w:val="00277373"/>
    <w:rsid w:val="002802AF"/>
    <w:rsid w:val="00281045"/>
    <w:rsid w:val="002830DE"/>
    <w:rsid w:val="002840D6"/>
    <w:rsid w:val="002840D9"/>
    <w:rsid w:val="00284B72"/>
    <w:rsid w:val="00285604"/>
    <w:rsid w:val="00285933"/>
    <w:rsid w:val="002872A9"/>
    <w:rsid w:val="002874D7"/>
    <w:rsid w:val="002874FA"/>
    <w:rsid w:val="0028764F"/>
    <w:rsid w:val="0028784D"/>
    <w:rsid w:val="00293BBC"/>
    <w:rsid w:val="00295B0F"/>
    <w:rsid w:val="00296F5F"/>
    <w:rsid w:val="002A198B"/>
    <w:rsid w:val="002A3643"/>
    <w:rsid w:val="002A39D5"/>
    <w:rsid w:val="002A55F2"/>
    <w:rsid w:val="002B0939"/>
    <w:rsid w:val="002B4D89"/>
    <w:rsid w:val="002B5211"/>
    <w:rsid w:val="002B68B1"/>
    <w:rsid w:val="002C0F6E"/>
    <w:rsid w:val="002C1508"/>
    <w:rsid w:val="002C152C"/>
    <w:rsid w:val="002C2761"/>
    <w:rsid w:val="002C3FC0"/>
    <w:rsid w:val="002C4AAC"/>
    <w:rsid w:val="002C70B5"/>
    <w:rsid w:val="002C71CC"/>
    <w:rsid w:val="002D1823"/>
    <w:rsid w:val="002D19CC"/>
    <w:rsid w:val="002D1A45"/>
    <w:rsid w:val="002D2960"/>
    <w:rsid w:val="002D3BF2"/>
    <w:rsid w:val="002D5F20"/>
    <w:rsid w:val="002D6881"/>
    <w:rsid w:val="002E0C4A"/>
    <w:rsid w:val="002E293F"/>
    <w:rsid w:val="002E4CD5"/>
    <w:rsid w:val="002E56A4"/>
    <w:rsid w:val="002E6DD8"/>
    <w:rsid w:val="002F0A00"/>
    <w:rsid w:val="002F14AB"/>
    <w:rsid w:val="002F1615"/>
    <w:rsid w:val="002F1B8B"/>
    <w:rsid w:val="002F3513"/>
    <w:rsid w:val="002F36A5"/>
    <w:rsid w:val="002F443D"/>
    <w:rsid w:val="002F5566"/>
    <w:rsid w:val="002F5632"/>
    <w:rsid w:val="002F5B3B"/>
    <w:rsid w:val="002F5DEC"/>
    <w:rsid w:val="002F609F"/>
    <w:rsid w:val="002F614D"/>
    <w:rsid w:val="002F6C87"/>
    <w:rsid w:val="00302B88"/>
    <w:rsid w:val="00302E3A"/>
    <w:rsid w:val="00304CD9"/>
    <w:rsid w:val="00305986"/>
    <w:rsid w:val="00306991"/>
    <w:rsid w:val="00306EFF"/>
    <w:rsid w:val="003076FB"/>
    <w:rsid w:val="00307982"/>
    <w:rsid w:val="00307A96"/>
    <w:rsid w:val="003114F0"/>
    <w:rsid w:val="00311787"/>
    <w:rsid w:val="00313A6A"/>
    <w:rsid w:val="003149AE"/>
    <w:rsid w:val="00314B21"/>
    <w:rsid w:val="00315C69"/>
    <w:rsid w:val="00317D9C"/>
    <w:rsid w:val="003216FC"/>
    <w:rsid w:val="00322A7B"/>
    <w:rsid w:val="00322FCC"/>
    <w:rsid w:val="003239B0"/>
    <w:rsid w:val="00325478"/>
    <w:rsid w:val="00325B0D"/>
    <w:rsid w:val="0032631E"/>
    <w:rsid w:val="00326FA3"/>
    <w:rsid w:val="00327FBD"/>
    <w:rsid w:val="003307BB"/>
    <w:rsid w:val="0033085D"/>
    <w:rsid w:val="00330EC8"/>
    <w:rsid w:val="00331111"/>
    <w:rsid w:val="003312CC"/>
    <w:rsid w:val="003319A8"/>
    <w:rsid w:val="00331DD8"/>
    <w:rsid w:val="003329C6"/>
    <w:rsid w:val="00334054"/>
    <w:rsid w:val="00337454"/>
    <w:rsid w:val="003378C0"/>
    <w:rsid w:val="0034066D"/>
    <w:rsid w:val="003412E0"/>
    <w:rsid w:val="00343674"/>
    <w:rsid w:val="0034701B"/>
    <w:rsid w:val="00351C4A"/>
    <w:rsid w:val="00352AE7"/>
    <w:rsid w:val="00353127"/>
    <w:rsid w:val="0035436C"/>
    <w:rsid w:val="0036284D"/>
    <w:rsid w:val="00364E49"/>
    <w:rsid w:val="00367474"/>
    <w:rsid w:val="003716D1"/>
    <w:rsid w:val="00371A88"/>
    <w:rsid w:val="00372176"/>
    <w:rsid w:val="003730C5"/>
    <w:rsid w:val="003737B6"/>
    <w:rsid w:val="00374B24"/>
    <w:rsid w:val="00376908"/>
    <w:rsid w:val="0038128E"/>
    <w:rsid w:val="00384CF2"/>
    <w:rsid w:val="00385861"/>
    <w:rsid w:val="0038620C"/>
    <w:rsid w:val="00386A12"/>
    <w:rsid w:val="00387A82"/>
    <w:rsid w:val="00387FE7"/>
    <w:rsid w:val="00390C7C"/>
    <w:rsid w:val="00390CB3"/>
    <w:rsid w:val="00392FCE"/>
    <w:rsid w:val="0039302F"/>
    <w:rsid w:val="00393486"/>
    <w:rsid w:val="00393834"/>
    <w:rsid w:val="00396406"/>
    <w:rsid w:val="003A2D9B"/>
    <w:rsid w:val="003A4D9C"/>
    <w:rsid w:val="003A5C44"/>
    <w:rsid w:val="003A605A"/>
    <w:rsid w:val="003A6A61"/>
    <w:rsid w:val="003A6CA7"/>
    <w:rsid w:val="003B0087"/>
    <w:rsid w:val="003B03A4"/>
    <w:rsid w:val="003B519C"/>
    <w:rsid w:val="003B55B9"/>
    <w:rsid w:val="003B607C"/>
    <w:rsid w:val="003B6E0E"/>
    <w:rsid w:val="003C0273"/>
    <w:rsid w:val="003C0568"/>
    <w:rsid w:val="003C4927"/>
    <w:rsid w:val="003C56CA"/>
    <w:rsid w:val="003C6489"/>
    <w:rsid w:val="003D01FA"/>
    <w:rsid w:val="003D25DF"/>
    <w:rsid w:val="003D3E0C"/>
    <w:rsid w:val="003D7C5A"/>
    <w:rsid w:val="003E02E9"/>
    <w:rsid w:val="003E2C1A"/>
    <w:rsid w:val="003E4D71"/>
    <w:rsid w:val="003E5C46"/>
    <w:rsid w:val="003E639B"/>
    <w:rsid w:val="003E6B58"/>
    <w:rsid w:val="003F013F"/>
    <w:rsid w:val="003F178C"/>
    <w:rsid w:val="003F2A1C"/>
    <w:rsid w:val="003F30C0"/>
    <w:rsid w:val="003F5EF6"/>
    <w:rsid w:val="003F62BC"/>
    <w:rsid w:val="003F62E7"/>
    <w:rsid w:val="003F6B1F"/>
    <w:rsid w:val="003F71E0"/>
    <w:rsid w:val="003F7A6E"/>
    <w:rsid w:val="00402FB6"/>
    <w:rsid w:val="00407BCC"/>
    <w:rsid w:val="00411475"/>
    <w:rsid w:val="004115FF"/>
    <w:rsid w:val="00415D77"/>
    <w:rsid w:val="00423C62"/>
    <w:rsid w:val="00423CDD"/>
    <w:rsid w:val="0042527E"/>
    <w:rsid w:val="0042654A"/>
    <w:rsid w:val="0042727E"/>
    <w:rsid w:val="0043044D"/>
    <w:rsid w:val="00432F67"/>
    <w:rsid w:val="00433F86"/>
    <w:rsid w:val="0043413E"/>
    <w:rsid w:val="0043666E"/>
    <w:rsid w:val="004403ED"/>
    <w:rsid w:val="00440996"/>
    <w:rsid w:val="00441430"/>
    <w:rsid w:val="00443C28"/>
    <w:rsid w:val="00443CB2"/>
    <w:rsid w:val="00443DA2"/>
    <w:rsid w:val="004502E6"/>
    <w:rsid w:val="00450F11"/>
    <w:rsid w:val="00450F35"/>
    <w:rsid w:val="004533EC"/>
    <w:rsid w:val="004613C2"/>
    <w:rsid w:val="00462152"/>
    <w:rsid w:val="00462A23"/>
    <w:rsid w:val="004707E6"/>
    <w:rsid w:val="004713C5"/>
    <w:rsid w:val="00471DE8"/>
    <w:rsid w:val="0047214F"/>
    <w:rsid w:val="00472AA9"/>
    <w:rsid w:val="004820BB"/>
    <w:rsid w:val="00482D2D"/>
    <w:rsid w:val="004830F3"/>
    <w:rsid w:val="00483F8A"/>
    <w:rsid w:val="00485CB8"/>
    <w:rsid w:val="00491F57"/>
    <w:rsid w:val="00492EEE"/>
    <w:rsid w:val="00494B43"/>
    <w:rsid w:val="00494DB7"/>
    <w:rsid w:val="00495292"/>
    <w:rsid w:val="004964CD"/>
    <w:rsid w:val="00497897"/>
    <w:rsid w:val="004978AD"/>
    <w:rsid w:val="004A04F0"/>
    <w:rsid w:val="004A1B08"/>
    <w:rsid w:val="004A3B94"/>
    <w:rsid w:val="004A7EFA"/>
    <w:rsid w:val="004B12AD"/>
    <w:rsid w:val="004B17BE"/>
    <w:rsid w:val="004B184B"/>
    <w:rsid w:val="004B22BC"/>
    <w:rsid w:val="004B2CC9"/>
    <w:rsid w:val="004B451A"/>
    <w:rsid w:val="004B4BD3"/>
    <w:rsid w:val="004C157F"/>
    <w:rsid w:val="004C30CD"/>
    <w:rsid w:val="004C42C2"/>
    <w:rsid w:val="004C4615"/>
    <w:rsid w:val="004C7F0C"/>
    <w:rsid w:val="004D19B5"/>
    <w:rsid w:val="004D2464"/>
    <w:rsid w:val="004D35E9"/>
    <w:rsid w:val="004D3969"/>
    <w:rsid w:val="004D3EA2"/>
    <w:rsid w:val="004D4D2C"/>
    <w:rsid w:val="004D54F0"/>
    <w:rsid w:val="004E13AE"/>
    <w:rsid w:val="004E16C2"/>
    <w:rsid w:val="004E2EA1"/>
    <w:rsid w:val="004E453E"/>
    <w:rsid w:val="004E5DBE"/>
    <w:rsid w:val="004E694C"/>
    <w:rsid w:val="004F0158"/>
    <w:rsid w:val="004F0C69"/>
    <w:rsid w:val="004F4DA8"/>
    <w:rsid w:val="004F554F"/>
    <w:rsid w:val="004F5FE2"/>
    <w:rsid w:val="00501C62"/>
    <w:rsid w:val="00501EEE"/>
    <w:rsid w:val="005038A5"/>
    <w:rsid w:val="00503D8C"/>
    <w:rsid w:val="005043A9"/>
    <w:rsid w:val="005050C3"/>
    <w:rsid w:val="005055BF"/>
    <w:rsid w:val="00505B87"/>
    <w:rsid w:val="00506143"/>
    <w:rsid w:val="00506D6E"/>
    <w:rsid w:val="00510725"/>
    <w:rsid w:val="00510B22"/>
    <w:rsid w:val="005118E8"/>
    <w:rsid w:val="005122A8"/>
    <w:rsid w:val="00513C38"/>
    <w:rsid w:val="00515023"/>
    <w:rsid w:val="0051521A"/>
    <w:rsid w:val="005159E0"/>
    <w:rsid w:val="00516DA2"/>
    <w:rsid w:val="00517AD4"/>
    <w:rsid w:val="00520B0B"/>
    <w:rsid w:val="0052470F"/>
    <w:rsid w:val="005254EE"/>
    <w:rsid w:val="00531816"/>
    <w:rsid w:val="00533D9A"/>
    <w:rsid w:val="00533EE9"/>
    <w:rsid w:val="00535679"/>
    <w:rsid w:val="005375B6"/>
    <w:rsid w:val="00537EFA"/>
    <w:rsid w:val="005404B9"/>
    <w:rsid w:val="00543515"/>
    <w:rsid w:val="00544189"/>
    <w:rsid w:val="00545A61"/>
    <w:rsid w:val="00547275"/>
    <w:rsid w:val="0055094E"/>
    <w:rsid w:val="00552672"/>
    <w:rsid w:val="00552BFF"/>
    <w:rsid w:val="00552EDE"/>
    <w:rsid w:val="005539CA"/>
    <w:rsid w:val="00553D75"/>
    <w:rsid w:val="00554ACC"/>
    <w:rsid w:val="0055566E"/>
    <w:rsid w:val="005566EE"/>
    <w:rsid w:val="005579EA"/>
    <w:rsid w:val="005604BC"/>
    <w:rsid w:val="00561F4A"/>
    <w:rsid w:val="00563C0D"/>
    <w:rsid w:val="005644AA"/>
    <w:rsid w:val="00566631"/>
    <w:rsid w:val="00576304"/>
    <w:rsid w:val="00576C27"/>
    <w:rsid w:val="0057700D"/>
    <w:rsid w:val="00580433"/>
    <w:rsid w:val="005804DD"/>
    <w:rsid w:val="005821CF"/>
    <w:rsid w:val="00582CC1"/>
    <w:rsid w:val="00583607"/>
    <w:rsid w:val="00587A3A"/>
    <w:rsid w:val="005912B3"/>
    <w:rsid w:val="00592AE1"/>
    <w:rsid w:val="0059362F"/>
    <w:rsid w:val="00594A34"/>
    <w:rsid w:val="00596D2F"/>
    <w:rsid w:val="0059710D"/>
    <w:rsid w:val="00597A6D"/>
    <w:rsid w:val="005A05E9"/>
    <w:rsid w:val="005A327D"/>
    <w:rsid w:val="005A3440"/>
    <w:rsid w:val="005A49C8"/>
    <w:rsid w:val="005A4B4C"/>
    <w:rsid w:val="005A4E88"/>
    <w:rsid w:val="005A7529"/>
    <w:rsid w:val="005B04B2"/>
    <w:rsid w:val="005B06E8"/>
    <w:rsid w:val="005B1488"/>
    <w:rsid w:val="005B1B51"/>
    <w:rsid w:val="005B2079"/>
    <w:rsid w:val="005B4578"/>
    <w:rsid w:val="005B4834"/>
    <w:rsid w:val="005B684D"/>
    <w:rsid w:val="005B74EB"/>
    <w:rsid w:val="005B7F68"/>
    <w:rsid w:val="005C1540"/>
    <w:rsid w:val="005C2EE1"/>
    <w:rsid w:val="005C4597"/>
    <w:rsid w:val="005C6156"/>
    <w:rsid w:val="005C64BC"/>
    <w:rsid w:val="005C7185"/>
    <w:rsid w:val="005C744A"/>
    <w:rsid w:val="005C7A31"/>
    <w:rsid w:val="005D045B"/>
    <w:rsid w:val="005D11C7"/>
    <w:rsid w:val="005D14BE"/>
    <w:rsid w:val="005D22B3"/>
    <w:rsid w:val="005D35B0"/>
    <w:rsid w:val="005D3BE2"/>
    <w:rsid w:val="005D4BBE"/>
    <w:rsid w:val="005D6FD7"/>
    <w:rsid w:val="005E1A20"/>
    <w:rsid w:val="005E3DB4"/>
    <w:rsid w:val="005E4410"/>
    <w:rsid w:val="005E63B2"/>
    <w:rsid w:val="005E6C4E"/>
    <w:rsid w:val="005E6CC9"/>
    <w:rsid w:val="005F1B02"/>
    <w:rsid w:val="005F1E5F"/>
    <w:rsid w:val="005F442C"/>
    <w:rsid w:val="005F5D76"/>
    <w:rsid w:val="005F60AC"/>
    <w:rsid w:val="00600047"/>
    <w:rsid w:val="0060011E"/>
    <w:rsid w:val="00601C54"/>
    <w:rsid w:val="00602CB7"/>
    <w:rsid w:val="00605CF5"/>
    <w:rsid w:val="00606910"/>
    <w:rsid w:val="00606FA4"/>
    <w:rsid w:val="00607411"/>
    <w:rsid w:val="00607EB3"/>
    <w:rsid w:val="0061298F"/>
    <w:rsid w:val="00614AE7"/>
    <w:rsid w:val="00614F41"/>
    <w:rsid w:val="00615E86"/>
    <w:rsid w:val="00616F7E"/>
    <w:rsid w:val="00617854"/>
    <w:rsid w:val="00624430"/>
    <w:rsid w:val="006246ED"/>
    <w:rsid w:val="00625BC1"/>
    <w:rsid w:val="0063190C"/>
    <w:rsid w:val="006324DD"/>
    <w:rsid w:val="0063479D"/>
    <w:rsid w:val="00634D5C"/>
    <w:rsid w:val="00635D8E"/>
    <w:rsid w:val="00635FAF"/>
    <w:rsid w:val="00637792"/>
    <w:rsid w:val="0064174D"/>
    <w:rsid w:val="0064425D"/>
    <w:rsid w:val="00645187"/>
    <w:rsid w:val="00646DA5"/>
    <w:rsid w:val="0065138C"/>
    <w:rsid w:val="00651923"/>
    <w:rsid w:val="00653193"/>
    <w:rsid w:val="00653FE8"/>
    <w:rsid w:val="00654466"/>
    <w:rsid w:val="006562EA"/>
    <w:rsid w:val="0065757B"/>
    <w:rsid w:val="006577E4"/>
    <w:rsid w:val="00661D6C"/>
    <w:rsid w:val="006639D3"/>
    <w:rsid w:val="00665378"/>
    <w:rsid w:val="00666282"/>
    <w:rsid w:val="00666600"/>
    <w:rsid w:val="00666A0F"/>
    <w:rsid w:val="006700D8"/>
    <w:rsid w:val="00674421"/>
    <w:rsid w:val="00674F6D"/>
    <w:rsid w:val="0068161D"/>
    <w:rsid w:val="00682810"/>
    <w:rsid w:val="00684A1C"/>
    <w:rsid w:val="006854B7"/>
    <w:rsid w:val="00685BDB"/>
    <w:rsid w:val="00687BAD"/>
    <w:rsid w:val="006916CF"/>
    <w:rsid w:val="00691FF7"/>
    <w:rsid w:val="00693904"/>
    <w:rsid w:val="00695E46"/>
    <w:rsid w:val="006971A1"/>
    <w:rsid w:val="006A0010"/>
    <w:rsid w:val="006A01AF"/>
    <w:rsid w:val="006A0402"/>
    <w:rsid w:val="006A0C4C"/>
    <w:rsid w:val="006A26A3"/>
    <w:rsid w:val="006A2CF8"/>
    <w:rsid w:val="006A46CF"/>
    <w:rsid w:val="006B27BC"/>
    <w:rsid w:val="006B4D85"/>
    <w:rsid w:val="006B7F14"/>
    <w:rsid w:val="006C3D7D"/>
    <w:rsid w:val="006C42B9"/>
    <w:rsid w:val="006C5102"/>
    <w:rsid w:val="006C7B3F"/>
    <w:rsid w:val="006D0438"/>
    <w:rsid w:val="006D2463"/>
    <w:rsid w:val="006D2700"/>
    <w:rsid w:val="006D4639"/>
    <w:rsid w:val="006D4D97"/>
    <w:rsid w:val="006D513E"/>
    <w:rsid w:val="006D6143"/>
    <w:rsid w:val="006D6412"/>
    <w:rsid w:val="006D6A73"/>
    <w:rsid w:val="006D710C"/>
    <w:rsid w:val="006E2252"/>
    <w:rsid w:val="006E2B25"/>
    <w:rsid w:val="006E51F9"/>
    <w:rsid w:val="006E6079"/>
    <w:rsid w:val="006E625D"/>
    <w:rsid w:val="006F142B"/>
    <w:rsid w:val="006F66A6"/>
    <w:rsid w:val="006F74AA"/>
    <w:rsid w:val="00700103"/>
    <w:rsid w:val="00700C68"/>
    <w:rsid w:val="00701CAD"/>
    <w:rsid w:val="00702487"/>
    <w:rsid w:val="00702AE4"/>
    <w:rsid w:val="0070527C"/>
    <w:rsid w:val="00705DFE"/>
    <w:rsid w:val="0070621A"/>
    <w:rsid w:val="007101DA"/>
    <w:rsid w:val="00710964"/>
    <w:rsid w:val="00710F63"/>
    <w:rsid w:val="00712506"/>
    <w:rsid w:val="007136F8"/>
    <w:rsid w:val="007163A0"/>
    <w:rsid w:val="00717394"/>
    <w:rsid w:val="007179B9"/>
    <w:rsid w:val="00720B04"/>
    <w:rsid w:val="00723D02"/>
    <w:rsid w:val="0072649B"/>
    <w:rsid w:val="007267BB"/>
    <w:rsid w:val="00726F48"/>
    <w:rsid w:val="0072747D"/>
    <w:rsid w:val="00733C9C"/>
    <w:rsid w:val="00735F4C"/>
    <w:rsid w:val="00743833"/>
    <w:rsid w:val="00743A21"/>
    <w:rsid w:val="00743CC7"/>
    <w:rsid w:val="007442E6"/>
    <w:rsid w:val="00745D16"/>
    <w:rsid w:val="00746AFE"/>
    <w:rsid w:val="007474C5"/>
    <w:rsid w:val="007510F7"/>
    <w:rsid w:val="00752A79"/>
    <w:rsid w:val="007535CE"/>
    <w:rsid w:val="0075472D"/>
    <w:rsid w:val="0075627D"/>
    <w:rsid w:val="00757E5E"/>
    <w:rsid w:val="007604FD"/>
    <w:rsid w:val="00762638"/>
    <w:rsid w:val="00764980"/>
    <w:rsid w:val="00764F07"/>
    <w:rsid w:val="0077150B"/>
    <w:rsid w:val="007726A3"/>
    <w:rsid w:val="0077574B"/>
    <w:rsid w:val="007768D8"/>
    <w:rsid w:val="00780C1E"/>
    <w:rsid w:val="0078298C"/>
    <w:rsid w:val="007852A9"/>
    <w:rsid w:val="00785BD5"/>
    <w:rsid w:val="00786875"/>
    <w:rsid w:val="00787C5D"/>
    <w:rsid w:val="00787FF0"/>
    <w:rsid w:val="007917A4"/>
    <w:rsid w:val="00791E11"/>
    <w:rsid w:val="00792AE0"/>
    <w:rsid w:val="0079361F"/>
    <w:rsid w:val="00793C7C"/>
    <w:rsid w:val="00795D1E"/>
    <w:rsid w:val="00795F00"/>
    <w:rsid w:val="00797CB2"/>
    <w:rsid w:val="007A02FE"/>
    <w:rsid w:val="007A06F0"/>
    <w:rsid w:val="007A0C6E"/>
    <w:rsid w:val="007A1874"/>
    <w:rsid w:val="007A196E"/>
    <w:rsid w:val="007A67D3"/>
    <w:rsid w:val="007B05CD"/>
    <w:rsid w:val="007B1AD0"/>
    <w:rsid w:val="007B250C"/>
    <w:rsid w:val="007B43A8"/>
    <w:rsid w:val="007B48C8"/>
    <w:rsid w:val="007B6A4A"/>
    <w:rsid w:val="007B7799"/>
    <w:rsid w:val="007C3B77"/>
    <w:rsid w:val="007C3D5F"/>
    <w:rsid w:val="007C45B9"/>
    <w:rsid w:val="007C4E3D"/>
    <w:rsid w:val="007C572D"/>
    <w:rsid w:val="007C57A9"/>
    <w:rsid w:val="007C59E8"/>
    <w:rsid w:val="007C62D7"/>
    <w:rsid w:val="007D087C"/>
    <w:rsid w:val="007D0D11"/>
    <w:rsid w:val="007D231C"/>
    <w:rsid w:val="007D249D"/>
    <w:rsid w:val="007D2E47"/>
    <w:rsid w:val="007D2EDF"/>
    <w:rsid w:val="007D3E46"/>
    <w:rsid w:val="007D4514"/>
    <w:rsid w:val="007D6290"/>
    <w:rsid w:val="007D6B64"/>
    <w:rsid w:val="007E009D"/>
    <w:rsid w:val="007E2830"/>
    <w:rsid w:val="007E3619"/>
    <w:rsid w:val="007E3A34"/>
    <w:rsid w:val="007E3D61"/>
    <w:rsid w:val="007E5ABE"/>
    <w:rsid w:val="007E6442"/>
    <w:rsid w:val="007E6839"/>
    <w:rsid w:val="007E6ACD"/>
    <w:rsid w:val="007E6D3E"/>
    <w:rsid w:val="007F0200"/>
    <w:rsid w:val="007F0412"/>
    <w:rsid w:val="007F1933"/>
    <w:rsid w:val="007F389C"/>
    <w:rsid w:val="007F3BEF"/>
    <w:rsid w:val="007F65B5"/>
    <w:rsid w:val="007F798F"/>
    <w:rsid w:val="00801905"/>
    <w:rsid w:val="008023C5"/>
    <w:rsid w:val="00804861"/>
    <w:rsid w:val="008048F3"/>
    <w:rsid w:val="00804A12"/>
    <w:rsid w:val="0080541E"/>
    <w:rsid w:val="00807807"/>
    <w:rsid w:val="00812D11"/>
    <w:rsid w:val="00813369"/>
    <w:rsid w:val="0081493E"/>
    <w:rsid w:val="00817ED5"/>
    <w:rsid w:val="00820003"/>
    <w:rsid w:val="00821ACA"/>
    <w:rsid w:val="00823629"/>
    <w:rsid w:val="00823CE1"/>
    <w:rsid w:val="008241C0"/>
    <w:rsid w:val="00830B01"/>
    <w:rsid w:val="008317B4"/>
    <w:rsid w:val="00832186"/>
    <w:rsid w:val="008325A8"/>
    <w:rsid w:val="008345CD"/>
    <w:rsid w:val="008366FA"/>
    <w:rsid w:val="00836FF7"/>
    <w:rsid w:val="00837189"/>
    <w:rsid w:val="00840028"/>
    <w:rsid w:val="00841245"/>
    <w:rsid w:val="00841709"/>
    <w:rsid w:val="00842803"/>
    <w:rsid w:val="00844AB1"/>
    <w:rsid w:val="008458E0"/>
    <w:rsid w:val="0084705B"/>
    <w:rsid w:val="00847263"/>
    <w:rsid w:val="00847FCB"/>
    <w:rsid w:val="00851498"/>
    <w:rsid w:val="008530FE"/>
    <w:rsid w:val="008551D9"/>
    <w:rsid w:val="00855B0A"/>
    <w:rsid w:val="00856279"/>
    <w:rsid w:val="008574CC"/>
    <w:rsid w:val="00863435"/>
    <w:rsid w:val="008641C5"/>
    <w:rsid w:val="00864EC7"/>
    <w:rsid w:val="0087018E"/>
    <w:rsid w:val="008716E8"/>
    <w:rsid w:val="008737CB"/>
    <w:rsid w:val="008770EF"/>
    <w:rsid w:val="00880A53"/>
    <w:rsid w:val="00880F03"/>
    <w:rsid w:val="0088137B"/>
    <w:rsid w:val="00886C95"/>
    <w:rsid w:val="00896D07"/>
    <w:rsid w:val="00897C9A"/>
    <w:rsid w:val="008A42BC"/>
    <w:rsid w:val="008A581E"/>
    <w:rsid w:val="008B067C"/>
    <w:rsid w:val="008B1043"/>
    <w:rsid w:val="008B2945"/>
    <w:rsid w:val="008B4CC1"/>
    <w:rsid w:val="008B4DFC"/>
    <w:rsid w:val="008C044E"/>
    <w:rsid w:val="008C1A38"/>
    <w:rsid w:val="008D0214"/>
    <w:rsid w:val="008D1990"/>
    <w:rsid w:val="008D1AE4"/>
    <w:rsid w:val="008D1E3F"/>
    <w:rsid w:val="008D33F5"/>
    <w:rsid w:val="008D53DD"/>
    <w:rsid w:val="008D57FF"/>
    <w:rsid w:val="008D63F0"/>
    <w:rsid w:val="008E2266"/>
    <w:rsid w:val="008E4C07"/>
    <w:rsid w:val="008E55E9"/>
    <w:rsid w:val="008E63AC"/>
    <w:rsid w:val="008E689F"/>
    <w:rsid w:val="008E6E96"/>
    <w:rsid w:val="008E72A5"/>
    <w:rsid w:val="008E72D7"/>
    <w:rsid w:val="008F104B"/>
    <w:rsid w:val="008F22F2"/>
    <w:rsid w:val="008F2AE2"/>
    <w:rsid w:val="008F3A1E"/>
    <w:rsid w:val="008F57FC"/>
    <w:rsid w:val="008F6D13"/>
    <w:rsid w:val="008F71C9"/>
    <w:rsid w:val="008F72C2"/>
    <w:rsid w:val="008F734E"/>
    <w:rsid w:val="009000D5"/>
    <w:rsid w:val="0090013E"/>
    <w:rsid w:val="00900888"/>
    <w:rsid w:val="00903138"/>
    <w:rsid w:val="00903885"/>
    <w:rsid w:val="00903FC9"/>
    <w:rsid w:val="009050ED"/>
    <w:rsid w:val="009056C9"/>
    <w:rsid w:val="00905B63"/>
    <w:rsid w:val="0090763F"/>
    <w:rsid w:val="009117DA"/>
    <w:rsid w:val="00911B90"/>
    <w:rsid w:val="00912768"/>
    <w:rsid w:val="00912811"/>
    <w:rsid w:val="00912955"/>
    <w:rsid w:val="009135BF"/>
    <w:rsid w:val="00915BCF"/>
    <w:rsid w:val="00916AE1"/>
    <w:rsid w:val="009175C4"/>
    <w:rsid w:val="00917C50"/>
    <w:rsid w:val="00922642"/>
    <w:rsid w:val="009235BD"/>
    <w:rsid w:val="00923910"/>
    <w:rsid w:val="00932579"/>
    <w:rsid w:val="00932902"/>
    <w:rsid w:val="009331C4"/>
    <w:rsid w:val="00933708"/>
    <w:rsid w:val="00934163"/>
    <w:rsid w:val="009348BF"/>
    <w:rsid w:val="0093621A"/>
    <w:rsid w:val="00943123"/>
    <w:rsid w:val="00945EFA"/>
    <w:rsid w:val="00950E12"/>
    <w:rsid w:val="00952106"/>
    <w:rsid w:val="00952934"/>
    <w:rsid w:val="00952C59"/>
    <w:rsid w:val="00953E8C"/>
    <w:rsid w:val="00956763"/>
    <w:rsid w:val="009568C4"/>
    <w:rsid w:val="00960FF7"/>
    <w:rsid w:val="009627F5"/>
    <w:rsid w:val="00964814"/>
    <w:rsid w:val="009649A2"/>
    <w:rsid w:val="009652C6"/>
    <w:rsid w:val="00965DB3"/>
    <w:rsid w:val="00965DC0"/>
    <w:rsid w:val="0096698C"/>
    <w:rsid w:val="00966E89"/>
    <w:rsid w:val="00967449"/>
    <w:rsid w:val="0096751D"/>
    <w:rsid w:val="00972716"/>
    <w:rsid w:val="00973768"/>
    <w:rsid w:val="00973F15"/>
    <w:rsid w:val="00974185"/>
    <w:rsid w:val="00974C6B"/>
    <w:rsid w:val="00974FB4"/>
    <w:rsid w:val="00975355"/>
    <w:rsid w:val="009755E9"/>
    <w:rsid w:val="00976111"/>
    <w:rsid w:val="00976726"/>
    <w:rsid w:val="00976AE6"/>
    <w:rsid w:val="00977431"/>
    <w:rsid w:val="00980B15"/>
    <w:rsid w:val="009856BB"/>
    <w:rsid w:val="00990566"/>
    <w:rsid w:val="00990F5E"/>
    <w:rsid w:val="00991494"/>
    <w:rsid w:val="00995980"/>
    <w:rsid w:val="00995A67"/>
    <w:rsid w:val="009A0C6C"/>
    <w:rsid w:val="009A463F"/>
    <w:rsid w:val="009A6C09"/>
    <w:rsid w:val="009A6F3D"/>
    <w:rsid w:val="009A726C"/>
    <w:rsid w:val="009A73A1"/>
    <w:rsid w:val="009B1712"/>
    <w:rsid w:val="009B68AF"/>
    <w:rsid w:val="009C479D"/>
    <w:rsid w:val="009C4EE8"/>
    <w:rsid w:val="009C60B7"/>
    <w:rsid w:val="009C69B9"/>
    <w:rsid w:val="009D3333"/>
    <w:rsid w:val="009D554F"/>
    <w:rsid w:val="009D5D63"/>
    <w:rsid w:val="009D622E"/>
    <w:rsid w:val="009D6A54"/>
    <w:rsid w:val="009D77B6"/>
    <w:rsid w:val="009E643A"/>
    <w:rsid w:val="009E64A8"/>
    <w:rsid w:val="009E7DAB"/>
    <w:rsid w:val="009F000A"/>
    <w:rsid w:val="009F43E0"/>
    <w:rsid w:val="009F70D6"/>
    <w:rsid w:val="00A03156"/>
    <w:rsid w:val="00A12188"/>
    <w:rsid w:val="00A121C4"/>
    <w:rsid w:val="00A121C9"/>
    <w:rsid w:val="00A12DB6"/>
    <w:rsid w:val="00A14101"/>
    <w:rsid w:val="00A14801"/>
    <w:rsid w:val="00A14A80"/>
    <w:rsid w:val="00A15882"/>
    <w:rsid w:val="00A15FE0"/>
    <w:rsid w:val="00A16749"/>
    <w:rsid w:val="00A16CE6"/>
    <w:rsid w:val="00A170ED"/>
    <w:rsid w:val="00A214E3"/>
    <w:rsid w:val="00A215C1"/>
    <w:rsid w:val="00A21EC2"/>
    <w:rsid w:val="00A22368"/>
    <w:rsid w:val="00A22EDE"/>
    <w:rsid w:val="00A23B30"/>
    <w:rsid w:val="00A24B33"/>
    <w:rsid w:val="00A25809"/>
    <w:rsid w:val="00A26233"/>
    <w:rsid w:val="00A276AD"/>
    <w:rsid w:val="00A2791F"/>
    <w:rsid w:val="00A30A17"/>
    <w:rsid w:val="00A3490F"/>
    <w:rsid w:val="00A358D7"/>
    <w:rsid w:val="00A36142"/>
    <w:rsid w:val="00A365F4"/>
    <w:rsid w:val="00A36DBC"/>
    <w:rsid w:val="00A41179"/>
    <w:rsid w:val="00A417D7"/>
    <w:rsid w:val="00A42D48"/>
    <w:rsid w:val="00A43B5D"/>
    <w:rsid w:val="00A45720"/>
    <w:rsid w:val="00A50CCC"/>
    <w:rsid w:val="00A551A5"/>
    <w:rsid w:val="00A563FC"/>
    <w:rsid w:val="00A57D48"/>
    <w:rsid w:val="00A60760"/>
    <w:rsid w:val="00A62480"/>
    <w:rsid w:val="00A62A6E"/>
    <w:rsid w:val="00A64E08"/>
    <w:rsid w:val="00A65DC0"/>
    <w:rsid w:val="00A67871"/>
    <w:rsid w:val="00A7296E"/>
    <w:rsid w:val="00A73A7B"/>
    <w:rsid w:val="00A73FDA"/>
    <w:rsid w:val="00A77142"/>
    <w:rsid w:val="00A775F4"/>
    <w:rsid w:val="00A80913"/>
    <w:rsid w:val="00A8161D"/>
    <w:rsid w:val="00A8333E"/>
    <w:rsid w:val="00A84CD9"/>
    <w:rsid w:val="00A90C08"/>
    <w:rsid w:val="00A91360"/>
    <w:rsid w:val="00A91631"/>
    <w:rsid w:val="00A91B12"/>
    <w:rsid w:val="00A92203"/>
    <w:rsid w:val="00A94C9B"/>
    <w:rsid w:val="00A94CDE"/>
    <w:rsid w:val="00A969A2"/>
    <w:rsid w:val="00A977EB"/>
    <w:rsid w:val="00A97868"/>
    <w:rsid w:val="00A97A80"/>
    <w:rsid w:val="00AA2918"/>
    <w:rsid w:val="00AA425C"/>
    <w:rsid w:val="00AA53C4"/>
    <w:rsid w:val="00AB0639"/>
    <w:rsid w:val="00AB1068"/>
    <w:rsid w:val="00AB1389"/>
    <w:rsid w:val="00AB1703"/>
    <w:rsid w:val="00AB2260"/>
    <w:rsid w:val="00AB2A0E"/>
    <w:rsid w:val="00AB2B19"/>
    <w:rsid w:val="00AB3E55"/>
    <w:rsid w:val="00AB4C27"/>
    <w:rsid w:val="00AB4EC8"/>
    <w:rsid w:val="00AB51B7"/>
    <w:rsid w:val="00AB5938"/>
    <w:rsid w:val="00AB5CF6"/>
    <w:rsid w:val="00AB7C86"/>
    <w:rsid w:val="00AC0139"/>
    <w:rsid w:val="00AC4687"/>
    <w:rsid w:val="00AC62AB"/>
    <w:rsid w:val="00AD1C45"/>
    <w:rsid w:val="00AD5F48"/>
    <w:rsid w:val="00AD6422"/>
    <w:rsid w:val="00AD6566"/>
    <w:rsid w:val="00AD6CCF"/>
    <w:rsid w:val="00AD764B"/>
    <w:rsid w:val="00AE3E7E"/>
    <w:rsid w:val="00AE4604"/>
    <w:rsid w:val="00AF160D"/>
    <w:rsid w:val="00AF525A"/>
    <w:rsid w:val="00AF553F"/>
    <w:rsid w:val="00AF5A6D"/>
    <w:rsid w:val="00AF61DD"/>
    <w:rsid w:val="00AF6CCA"/>
    <w:rsid w:val="00AF77DF"/>
    <w:rsid w:val="00AF7923"/>
    <w:rsid w:val="00B006C3"/>
    <w:rsid w:val="00B02DDB"/>
    <w:rsid w:val="00B03BF7"/>
    <w:rsid w:val="00B05445"/>
    <w:rsid w:val="00B06037"/>
    <w:rsid w:val="00B124AD"/>
    <w:rsid w:val="00B13D3C"/>
    <w:rsid w:val="00B14656"/>
    <w:rsid w:val="00B1531E"/>
    <w:rsid w:val="00B16F82"/>
    <w:rsid w:val="00B17822"/>
    <w:rsid w:val="00B25580"/>
    <w:rsid w:val="00B305A2"/>
    <w:rsid w:val="00B30648"/>
    <w:rsid w:val="00B307C9"/>
    <w:rsid w:val="00B31C6D"/>
    <w:rsid w:val="00B32E85"/>
    <w:rsid w:val="00B35D73"/>
    <w:rsid w:val="00B362C5"/>
    <w:rsid w:val="00B4159C"/>
    <w:rsid w:val="00B415B4"/>
    <w:rsid w:val="00B41B6D"/>
    <w:rsid w:val="00B426FD"/>
    <w:rsid w:val="00B43E6A"/>
    <w:rsid w:val="00B44289"/>
    <w:rsid w:val="00B45A14"/>
    <w:rsid w:val="00B45A87"/>
    <w:rsid w:val="00B45A9F"/>
    <w:rsid w:val="00B45C14"/>
    <w:rsid w:val="00B473B2"/>
    <w:rsid w:val="00B47524"/>
    <w:rsid w:val="00B4758A"/>
    <w:rsid w:val="00B52B34"/>
    <w:rsid w:val="00B531D9"/>
    <w:rsid w:val="00B54FA1"/>
    <w:rsid w:val="00B5643D"/>
    <w:rsid w:val="00B5798A"/>
    <w:rsid w:val="00B61BBE"/>
    <w:rsid w:val="00B630DE"/>
    <w:rsid w:val="00B6419C"/>
    <w:rsid w:val="00B64B57"/>
    <w:rsid w:val="00B65140"/>
    <w:rsid w:val="00B66FF3"/>
    <w:rsid w:val="00B70084"/>
    <w:rsid w:val="00B700A0"/>
    <w:rsid w:val="00B70E09"/>
    <w:rsid w:val="00B711E7"/>
    <w:rsid w:val="00B72A06"/>
    <w:rsid w:val="00B7391F"/>
    <w:rsid w:val="00B74295"/>
    <w:rsid w:val="00B75216"/>
    <w:rsid w:val="00B76081"/>
    <w:rsid w:val="00B765BA"/>
    <w:rsid w:val="00B803E9"/>
    <w:rsid w:val="00B80B0F"/>
    <w:rsid w:val="00B851CE"/>
    <w:rsid w:val="00B85CA8"/>
    <w:rsid w:val="00B85EDF"/>
    <w:rsid w:val="00B85F21"/>
    <w:rsid w:val="00B91938"/>
    <w:rsid w:val="00B91BD4"/>
    <w:rsid w:val="00B93F37"/>
    <w:rsid w:val="00B9682B"/>
    <w:rsid w:val="00B96E1B"/>
    <w:rsid w:val="00B973DC"/>
    <w:rsid w:val="00BA1887"/>
    <w:rsid w:val="00BA25BE"/>
    <w:rsid w:val="00BA28AF"/>
    <w:rsid w:val="00BA3F1E"/>
    <w:rsid w:val="00BA549D"/>
    <w:rsid w:val="00BA6BF7"/>
    <w:rsid w:val="00BB2DCD"/>
    <w:rsid w:val="00BB33ED"/>
    <w:rsid w:val="00BB395D"/>
    <w:rsid w:val="00BB39A4"/>
    <w:rsid w:val="00BC0082"/>
    <w:rsid w:val="00BC0316"/>
    <w:rsid w:val="00BC0D83"/>
    <w:rsid w:val="00BC13A7"/>
    <w:rsid w:val="00BC23AD"/>
    <w:rsid w:val="00BC4DDC"/>
    <w:rsid w:val="00BC5F7C"/>
    <w:rsid w:val="00BC61C6"/>
    <w:rsid w:val="00BC63D1"/>
    <w:rsid w:val="00BC71D7"/>
    <w:rsid w:val="00BD20FE"/>
    <w:rsid w:val="00BD2773"/>
    <w:rsid w:val="00BD2E67"/>
    <w:rsid w:val="00BE093A"/>
    <w:rsid w:val="00BE2194"/>
    <w:rsid w:val="00BE2586"/>
    <w:rsid w:val="00BE3639"/>
    <w:rsid w:val="00BE4F9E"/>
    <w:rsid w:val="00BE5E2C"/>
    <w:rsid w:val="00BE5E3A"/>
    <w:rsid w:val="00BE65B5"/>
    <w:rsid w:val="00BF08D6"/>
    <w:rsid w:val="00BF167E"/>
    <w:rsid w:val="00BF1B31"/>
    <w:rsid w:val="00BF3B5F"/>
    <w:rsid w:val="00BF4822"/>
    <w:rsid w:val="00BF67A7"/>
    <w:rsid w:val="00BF7572"/>
    <w:rsid w:val="00BF77C8"/>
    <w:rsid w:val="00C00FD8"/>
    <w:rsid w:val="00C01E22"/>
    <w:rsid w:val="00C02D16"/>
    <w:rsid w:val="00C05970"/>
    <w:rsid w:val="00C0676F"/>
    <w:rsid w:val="00C103A6"/>
    <w:rsid w:val="00C1121E"/>
    <w:rsid w:val="00C14363"/>
    <w:rsid w:val="00C14E8F"/>
    <w:rsid w:val="00C15249"/>
    <w:rsid w:val="00C15493"/>
    <w:rsid w:val="00C16361"/>
    <w:rsid w:val="00C20B49"/>
    <w:rsid w:val="00C2323F"/>
    <w:rsid w:val="00C235E2"/>
    <w:rsid w:val="00C2371F"/>
    <w:rsid w:val="00C253A3"/>
    <w:rsid w:val="00C269DF"/>
    <w:rsid w:val="00C270A2"/>
    <w:rsid w:val="00C314B2"/>
    <w:rsid w:val="00C318B5"/>
    <w:rsid w:val="00C32094"/>
    <w:rsid w:val="00C32A31"/>
    <w:rsid w:val="00C338AB"/>
    <w:rsid w:val="00C33CEF"/>
    <w:rsid w:val="00C357C3"/>
    <w:rsid w:val="00C3609A"/>
    <w:rsid w:val="00C40BBA"/>
    <w:rsid w:val="00C4250B"/>
    <w:rsid w:val="00C44BB1"/>
    <w:rsid w:val="00C47C67"/>
    <w:rsid w:val="00C5059F"/>
    <w:rsid w:val="00C508FD"/>
    <w:rsid w:val="00C51025"/>
    <w:rsid w:val="00C51357"/>
    <w:rsid w:val="00C52395"/>
    <w:rsid w:val="00C53036"/>
    <w:rsid w:val="00C53E49"/>
    <w:rsid w:val="00C54712"/>
    <w:rsid w:val="00C55AE6"/>
    <w:rsid w:val="00C55D1F"/>
    <w:rsid w:val="00C56032"/>
    <w:rsid w:val="00C57242"/>
    <w:rsid w:val="00C572B3"/>
    <w:rsid w:val="00C577EF"/>
    <w:rsid w:val="00C603B8"/>
    <w:rsid w:val="00C61253"/>
    <w:rsid w:val="00C624FC"/>
    <w:rsid w:val="00C62F03"/>
    <w:rsid w:val="00C63D40"/>
    <w:rsid w:val="00C67DDF"/>
    <w:rsid w:val="00C7135B"/>
    <w:rsid w:val="00C715CB"/>
    <w:rsid w:val="00C721CB"/>
    <w:rsid w:val="00C728E0"/>
    <w:rsid w:val="00C72955"/>
    <w:rsid w:val="00C74233"/>
    <w:rsid w:val="00C758BC"/>
    <w:rsid w:val="00C75DC4"/>
    <w:rsid w:val="00C77760"/>
    <w:rsid w:val="00C77AFB"/>
    <w:rsid w:val="00C8242A"/>
    <w:rsid w:val="00C8373C"/>
    <w:rsid w:val="00C8383A"/>
    <w:rsid w:val="00C8453B"/>
    <w:rsid w:val="00C84DBF"/>
    <w:rsid w:val="00C84EC0"/>
    <w:rsid w:val="00C87E51"/>
    <w:rsid w:val="00C92C3A"/>
    <w:rsid w:val="00C94031"/>
    <w:rsid w:val="00C9421A"/>
    <w:rsid w:val="00C978A4"/>
    <w:rsid w:val="00CA0277"/>
    <w:rsid w:val="00CA1B93"/>
    <w:rsid w:val="00CA300E"/>
    <w:rsid w:val="00CA303B"/>
    <w:rsid w:val="00CA766E"/>
    <w:rsid w:val="00CA7C13"/>
    <w:rsid w:val="00CB0845"/>
    <w:rsid w:val="00CB2EC8"/>
    <w:rsid w:val="00CB45E5"/>
    <w:rsid w:val="00CB4DF9"/>
    <w:rsid w:val="00CB6139"/>
    <w:rsid w:val="00CB63C1"/>
    <w:rsid w:val="00CB6982"/>
    <w:rsid w:val="00CC014B"/>
    <w:rsid w:val="00CC18C1"/>
    <w:rsid w:val="00CC1D90"/>
    <w:rsid w:val="00CC29F6"/>
    <w:rsid w:val="00CC3800"/>
    <w:rsid w:val="00CC4084"/>
    <w:rsid w:val="00CC4294"/>
    <w:rsid w:val="00CC53FC"/>
    <w:rsid w:val="00CC5A6B"/>
    <w:rsid w:val="00CD1E07"/>
    <w:rsid w:val="00CD3BF1"/>
    <w:rsid w:val="00CD3D4F"/>
    <w:rsid w:val="00CD4105"/>
    <w:rsid w:val="00CD70E6"/>
    <w:rsid w:val="00CD7270"/>
    <w:rsid w:val="00CD7BCF"/>
    <w:rsid w:val="00CE0BCE"/>
    <w:rsid w:val="00CE0C64"/>
    <w:rsid w:val="00CE2BEB"/>
    <w:rsid w:val="00CE5D81"/>
    <w:rsid w:val="00CE69A6"/>
    <w:rsid w:val="00CE70C5"/>
    <w:rsid w:val="00CE7C7F"/>
    <w:rsid w:val="00CF368C"/>
    <w:rsid w:val="00CF37D4"/>
    <w:rsid w:val="00CF3A13"/>
    <w:rsid w:val="00CF3C08"/>
    <w:rsid w:val="00CF7BB8"/>
    <w:rsid w:val="00D034E9"/>
    <w:rsid w:val="00D0557E"/>
    <w:rsid w:val="00D05FBD"/>
    <w:rsid w:val="00D07146"/>
    <w:rsid w:val="00D07C6B"/>
    <w:rsid w:val="00D11B22"/>
    <w:rsid w:val="00D13CE2"/>
    <w:rsid w:val="00D14B4B"/>
    <w:rsid w:val="00D14D26"/>
    <w:rsid w:val="00D1551B"/>
    <w:rsid w:val="00D15989"/>
    <w:rsid w:val="00D1663F"/>
    <w:rsid w:val="00D1696E"/>
    <w:rsid w:val="00D255A0"/>
    <w:rsid w:val="00D2777B"/>
    <w:rsid w:val="00D311E7"/>
    <w:rsid w:val="00D32E0F"/>
    <w:rsid w:val="00D33A3B"/>
    <w:rsid w:val="00D33BDA"/>
    <w:rsid w:val="00D33FAC"/>
    <w:rsid w:val="00D343EA"/>
    <w:rsid w:val="00D34A63"/>
    <w:rsid w:val="00D371A1"/>
    <w:rsid w:val="00D4116E"/>
    <w:rsid w:val="00D431F9"/>
    <w:rsid w:val="00D43637"/>
    <w:rsid w:val="00D454E0"/>
    <w:rsid w:val="00D458F7"/>
    <w:rsid w:val="00D47A69"/>
    <w:rsid w:val="00D50687"/>
    <w:rsid w:val="00D50EAA"/>
    <w:rsid w:val="00D52589"/>
    <w:rsid w:val="00D52808"/>
    <w:rsid w:val="00D53671"/>
    <w:rsid w:val="00D53CDD"/>
    <w:rsid w:val="00D551B1"/>
    <w:rsid w:val="00D55BB8"/>
    <w:rsid w:val="00D55BFB"/>
    <w:rsid w:val="00D56CA1"/>
    <w:rsid w:val="00D624C8"/>
    <w:rsid w:val="00D62B5C"/>
    <w:rsid w:val="00D62F9D"/>
    <w:rsid w:val="00D64761"/>
    <w:rsid w:val="00D67689"/>
    <w:rsid w:val="00D6793A"/>
    <w:rsid w:val="00D7215A"/>
    <w:rsid w:val="00D749EC"/>
    <w:rsid w:val="00D774B8"/>
    <w:rsid w:val="00D829A9"/>
    <w:rsid w:val="00D8402C"/>
    <w:rsid w:val="00D85E43"/>
    <w:rsid w:val="00D8784A"/>
    <w:rsid w:val="00D87AAF"/>
    <w:rsid w:val="00D9267D"/>
    <w:rsid w:val="00D9461E"/>
    <w:rsid w:val="00DA28E5"/>
    <w:rsid w:val="00DA3949"/>
    <w:rsid w:val="00DA3AD4"/>
    <w:rsid w:val="00DA4A8D"/>
    <w:rsid w:val="00DA7C11"/>
    <w:rsid w:val="00DA7F4C"/>
    <w:rsid w:val="00DB5A14"/>
    <w:rsid w:val="00DB610F"/>
    <w:rsid w:val="00DC230D"/>
    <w:rsid w:val="00DC2C2D"/>
    <w:rsid w:val="00DC46BC"/>
    <w:rsid w:val="00DC4FAC"/>
    <w:rsid w:val="00DD0261"/>
    <w:rsid w:val="00DD0F07"/>
    <w:rsid w:val="00DD1102"/>
    <w:rsid w:val="00DD403A"/>
    <w:rsid w:val="00DD4FFE"/>
    <w:rsid w:val="00DD628E"/>
    <w:rsid w:val="00DD63BE"/>
    <w:rsid w:val="00DD6F89"/>
    <w:rsid w:val="00DD725F"/>
    <w:rsid w:val="00DE1B96"/>
    <w:rsid w:val="00DE353B"/>
    <w:rsid w:val="00DE3B7F"/>
    <w:rsid w:val="00DE4569"/>
    <w:rsid w:val="00DE4727"/>
    <w:rsid w:val="00DE680D"/>
    <w:rsid w:val="00DF056C"/>
    <w:rsid w:val="00DF166B"/>
    <w:rsid w:val="00DF2E41"/>
    <w:rsid w:val="00DF39D1"/>
    <w:rsid w:val="00DF47D0"/>
    <w:rsid w:val="00DF55A7"/>
    <w:rsid w:val="00DF5D28"/>
    <w:rsid w:val="00DF739E"/>
    <w:rsid w:val="00DF7487"/>
    <w:rsid w:val="00E015AB"/>
    <w:rsid w:val="00E019A7"/>
    <w:rsid w:val="00E022D3"/>
    <w:rsid w:val="00E0673B"/>
    <w:rsid w:val="00E112B9"/>
    <w:rsid w:val="00E1197C"/>
    <w:rsid w:val="00E11F63"/>
    <w:rsid w:val="00E12CC5"/>
    <w:rsid w:val="00E1346C"/>
    <w:rsid w:val="00E136AD"/>
    <w:rsid w:val="00E13B50"/>
    <w:rsid w:val="00E147E5"/>
    <w:rsid w:val="00E1482E"/>
    <w:rsid w:val="00E160EE"/>
    <w:rsid w:val="00E16453"/>
    <w:rsid w:val="00E16964"/>
    <w:rsid w:val="00E179D0"/>
    <w:rsid w:val="00E206C3"/>
    <w:rsid w:val="00E228F3"/>
    <w:rsid w:val="00E233D9"/>
    <w:rsid w:val="00E2455E"/>
    <w:rsid w:val="00E24AFC"/>
    <w:rsid w:val="00E275FD"/>
    <w:rsid w:val="00E27D95"/>
    <w:rsid w:val="00E32BB4"/>
    <w:rsid w:val="00E3398D"/>
    <w:rsid w:val="00E358DC"/>
    <w:rsid w:val="00E3746C"/>
    <w:rsid w:val="00E37CA6"/>
    <w:rsid w:val="00E40189"/>
    <w:rsid w:val="00E415E8"/>
    <w:rsid w:val="00E41E09"/>
    <w:rsid w:val="00E43EEE"/>
    <w:rsid w:val="00E456E2"/>
    <w:rsid w:val="00E45F49"/>
    <w:rsid w:val="00E47AB2"/>
    <w:rsid w:val="00E5266F"/>
    <w:rsid w:val="00E53196"/>
    <w:rsid w:val="00E54E14"/>
    <w:rsid w:val="00E57182"/>
    <w:rsid w:val="00E6065D"/>
    <w:rsid w:val="00E60AF7"/>
    <w:rsid w:val="00E60E3A"/>
    <w:rsid w:val="00E63A0F"/>
    <w:rsid w:val="00E64DF3"/>
    <w:rsid w:val="00E71FA8"/>
    <w:rsid w:val="00E742F4"/>
    <w:rsid w:val="00E74898"/>
    <w:rsid w:val="00E80A16"/>
    <w:rsid w:val="00E81682"/>
    <w:rsid w:val="00E834B7"/>
    <w:rsid w:val="00E83D3C"/>
    <w:rsid w:val="00E86369"/>
    <w:rsid w:val="00E86523"/>
    <w:rsid w:val="00E900D3"/>
    <w:rsid w:val="00E910DE"/>
    <w:rsid w:val="00E9302C"/>
    <w:rsid w:val="00E93AA2"/>
    <w:rsid w:val="00E945E9"/>
    <w:rsid w:val="00E95AB1"/>
    <w:rsid w:val="00E96A51"/>
    <w:rsid w:val="00E9702C"/>
    <w:rsid w:val="00EA1016"/>
    <w:rsid w:val="00EA1382"/>
    <w:rsid w:val="00EA1636"/>
    <w:rsid w:val="00EA16D9"/>
    <w:rsid w:val="00EA29B7"/>
    <w:rsid w:val="00EA2E7D"/>
    <w:rsid w:val="00EA48E5"/>
    <w:rsid w:val="00EA545F"/>
    <w:rsid w:val="00EA5940"/>
    <w:rsid w:val="00EA5AD2"/>
    <w:rsid w:val="00EA6560"/>
    <w:rsid w:val="00EB254D"/>
    <w:rsid w:val="00EB2B9A"/>
    <w:rsid w:val="00EB4AAB"/>
    <w:rsid w:val="00EB4D30"/>
    <w:rsid w:val="00EB4E4D"/>
    <w:rsid w:val="00EB54C8"/>
    <w:rsid w:val="00EB64CF"/>
    <w:rsid w:val="00EC2B65"/>
    <w:rsid w:val="00EC3388"/>
    <w:rsid w:val="00EC38BF"/>
    <w:rsid w:val="00EC4C9B"/>
    <w:rsid w:val="00EC5708"/>
    <w:rsid w:val="00ED03BC"/>
    <w:rsid w:val="00ED0779"/>
    <w:rsid w:val="00ED2EE7"/>
    <w:rsid w:val="00ED2F98"/>
    <w:rsid w:val="00ED5555"/>
    <w:rsid w:val="00ED79D7"/>
    <w:rsid w:val="00EE00C3"/>
    <w:rsid w:val="00EE5235"/>
    <w:rsid w:val="00EE5517"/>
    <w:rsid w:val="00EE5B19"/>
    <w:rsid w:val="00EE6385"/>
    <w:rsid w:val="00EE63BD"/>
    <w:rsid w:val="00EE72B3"/>
    <w:rsid w:val="00EF069E"/>
    <w:rsid w:val="00EF4B33"/>
    <w:rsid w:val="00F01EC6"/>
    <w:rsid w:val="00F07E6C"/>
    <w:rsid w:val="00F1238A"/>
    <w:rsid w:val="00F12764"/>
    <w:rsid w:val="00F14A3F"/>
    <w:rsid w:val="00F15063"/>
    <w:rsid w:val="00F1672F"/>
    <w:rsid w:val="00F206C5"/>
    <w:rsid w:val="00F212A5"/>
    <w:rsid w:val="00F21C2E"/>
    <w:rsid w:val="00F24A97"/>
    <w:rsid w:val="00F30F9D"/>
    <w:rsid w:val="00F33281"/>
    <w:rsid w:val="00F3360A"/>
    <w:rsid w:val="00F4089C"/>
    <w:rsid w:val="00F41EBD"/>
    <w:rsid w:val="00F42B13"/>
    <w:rsid w:val="00F43AF3"/>
    <w:rsid w:val="00F46082"/>
    <w:rsid w:val="00F4773C"/>
    <w:rsid w:val="00F567BD"/>
    <w:rsid w:val="00F60000"/>
    <w:rsid w:val="00F609E5"/>
    <w:rsid w:val="00F60FF5"/>
    <w:rsid w:val="00F66638"/>
    <w:rsid w:val="00F7070C"/>
    <w:rsid w:val="00F714D6"/>
    <w:rsid w:val="00F742EE"/>
    <w:rsid w:val="00F74CF9"/>
    <w:rsid w:val="00F74DC5"/>
    <w:rsid w:val="00F74EA9"/>
    <w:rsid w:val="00F77C4A"/>
    <w:rsid w:val="00F8094D"/>
    <w:rsid w:val="00F82E3A"/>
    <w:rsid w:val="00F83AF8"/>
    <w:rsid w:val="00F87611"/>
    <w:rsid w:val="00F87DD9"/>
    <w:rsid w:val="00F918B6"/>
    <w:rsid w:val="00F94D9E"/>
    <w:rsid w:val="00F95015"/>
    <w:rsid w:val="00F95140"/>
    <w:rsid w:val="00FA22F6"/>
    <w:rsid w:val="00FB08DB"/>
    <w:rsid w:val="00FB0AAE"/>
    <w:rsid w:val="00FB28B5"/>
    <w:rsid w:val="00FB3241"/>
    <w:rsid w:val="00FB410E"/>
    <w:rsid w:val="00FC3844"/>
    <w:rsid w:val="00FC403A"/>
    <w:rsid w:val="00FC4096"/>
    <w:rsid w:val="00FC5CAA"/>
    <w:rsid w:val="00FC6CA6"/>
    <w:rsid w:val="00FC7E97"/>
    <w:rsid w:val="00FD0A5C"/>
    <w:rsid w:val="00FD216F"/>
    <w:rsid w:val="00FD2BDC"/>
    <w:rsid w:val="00FD3A9B"/>
    <w:rsid w:val="00FD40DB"/>
    <w:rsid w:val="00FD78BA"/>
    <w:rsid w:val="00FE0269"/>
    <w:rsid w:val="00FE0CFA"/>
    <w:rsid w:val="00FE1C2D"/>
    <w:rsid w:val="00FE55BF"/>
    <w:rsid w:val="00FF0113"/>
    <w:rsid w:val="00FF16DB"/>
    <w:rsid w:val="00FF1DD1"/>
    <w:rsid w:val="00FF2150"/>
    <w:rsid w:val="00FF3153"/>
    <w:rsid w:val="00FF3B85"/>
    <w:rsid w:val="00FF42D8"/>
    <w:rsid w:val="00FF4DEA"/>
    <w:rsid w:val="00FF6E5C"/>
    <w:rsid w:val="00FF7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51C"/>
    <w:pPr>
      <w:widowControl w:val="0"/>
      <w:suppressAutoHyphens/>
    </w:pPr>
    <w:rPr>
      <w:rFonts w:ascii="Times New Roman" w:eastAsia="Times New Roman" w:hAnsi="Times New Roman"/>
      <w:sz w:val="20"/>
      <w:szCs w:val="20"/>
      <w:lang w:val="ru-RU"/>
    </w:rPr>
  </w:style>
  <w:style w:type="paragraph" w:styleId="1">
    <w:name w:val="heading 1"/>
    <w:basedOn w:val="a"/>
    <w:next w:val="a"/>
    <w:link w:val="10"/>
    <w:uiPriority w:val="99"/>
    <w:qFormat/>
    <w:rsid w:val="0019751C"/>
    <w:pPr>
      <w:keepNext/>
      <w:spacing w:before="523"/>
      <w:outlineLvl w:val="0"/>
    </w:pPr>
    <w:rPr>
      <w:color w:val="000000"/>
      <w:spacing w:val="-22"/>
      <w:sz w:val="28"/>
      <w:szCs w:val="28"/>
      <w:lang w:val="uk-UA"/>
    </w:rPr>
  </w:style>
  <w:style w:type="paragraph" w:styleId="2">
    <w:name w:val="heading 2"/>
    <w:basedOn w:val="a"/>
    <w:next w:val="a"/>
    <w:link w:val="20"/>
    <w:uiPriority w:val="99"/>
    <w:qFormat/>
    <w:rsid w:val="0019751C"/>
    <w:pPr>
      <w:keepNext/>
      <w:ind w:right="2"/>
      <w:jc w:val="right"/>
      <w:outlineLvl w:val="1"/>
    </w:pPr>
    <w:rPr>
      <w:color w:val="000000"/>
      <w:sz w:val="28"/>
      <w:szCs w:val="28"/>
      <w:lang w:val="uk-UA"/>
    </w:rPr>
  </w:style>
  <w:style w:type="paragraph" w:styleId="3">
    <w:name w:val="heading 3"/>
    <w:basedOn w:val="a"/>
    <w:next w:val="a"/>
    <w:link w:val="30"/>
    <w:uiPriority w:val="99"/>
    <w:qFormat/>
    <w:rsid w:val="0019751C"/>
    <w:pPr>
      <w:keepNext/>
      <w:tabs>
        <w:tab w:val="left" w:pos="7431"/>
      </w:tabs>
      <w:ind w:left="742" w:right="1094"/>
      <w:jc w:val="center"/>
      <w:outlineLvl w:val="2"/>
    </w:pPr>
    <w:rPr>
      <w:b/>
      <w:bCs/>
      <w:sz w:val="24"/>
      <w:szCs w:val="24"/>
      <w:lang w:val="uk-UA"/>
    </w:rPr>
  </w:style>
  <w:style w:type="paragraph" w:styleId="4">
    <w:name w:val="heading 4"/>
    <w:basedOn w:val="a"/>
    <w:next w:val="a"/>
    <w:link w:val="40"/>
    <w:uiPriority w:val="99"/>
    <w:qFormat/>
    <w:rsid w:val="0019751C"/>
    <w:pPr>
      <w:keepNext/>
      <w:tabs>
        <w:tab w:val="num" w:pos="2880"/>
      </w:tabs>
      <w:ind w:left="2880" w:hanging="360"/>
      <w:jc w:val="center"/>
      <w:outlineLvl w:val="3"/>
    </w:pPr>
    <w:rPr>
      <w:sz w:val="28"/>
      <w:szCs w:val="28"/>
    </w:rPr>
  </w:style>
  <w:style w:type="paragraph" w:styleId="9">
    <w:name w:val="heading 9"/>
    <w:basedOn w:val="a"/>
    <w:next w:val="a"/>
    <w:link w:val="90"/>
    <w:uiPriority w:val="99"/>
    <w:qFormat/>
    <w:rsid w:val="001C0CED"/>
    <w:pPr>
      <w:widowControl/>
      <w:suppressAutoHyphens w:val="0"/>
      <w:spacing w:before="240" w:after="60"/>
      <w:outlineLvl w:val="8"/>
    </w:pPr>
    <w:rPr>
      <w:rFonts w:ascii="Arial" w:eastAsia="Calibri"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0541E"/>
    <w:rPr>
      <w:rFonts w:ascii="Cambria" w:hAnsi="Cambria" w:cs="Cambria"/>
      <w:b/>
      <w:bCs/>
      <w:kern w:val="32"/>
      <w:sz w:val="32"/>
      <w:szCs w:val="32"/>
      <w:lang w:val="uk-UA" w:eastAsia="ru-RU"/>
    </w:rPr>
  </w:style>
  <w:style w:type="character" w:customStyle="1" w:styleId="20">
    <w:name w:val="Заголовок 2 Знак"/>
    <w:basedOn w:val="a0"/>
    <w:link w:val="2"/>
    <w:uiPriority w:val="99"/>
    <w:semiHidden/>
    <w:locked/>
    <w:rsid w:val="00EA1016"/>
    <w:rPr>
      <w:rFonts w:ascii="Cambria" w:hAnsi="Cambria" w:cs="Times New Roman"/>
      <w:b/>
      <w:bCs/>
      <w:i/>
      <w:iCs/>
      <w:sz w:val="28"/>
      <w:szCs w:val="28"/>
      <w:lang w:val="ru-RU"/>
    </w:rPr>
  </w:style>
  <w:style w:type="character" w:customStyle="1" w:styleId="30">
    <w:name w:val="Заголовок 3 Знак"/>
    <w:basedOn w:val="a0"/>
    <w:link w:val="3"/>
    <w:uiPriority w:val="99"/>
    <w:semiHidden/>
    <w:locked/>
    <w:rsid w:val="00EA1016"/>
    <w:rPr>
      <w:rFonts w:ascii="Cambria" w:hAnsi="Cambria" w:cs="Times New Roman"/>
      <w:b/>
      <w:bCs/>
      <w:sz w:val="26"/>
      <w:szCs w:val="26"/>
      <w:lang w:val="ru-RU"/>
    </w:rPr>
  </w:style>
  <w:style w:type="character" w:customStyle="1" w:styleId="40">
    <w:name w:val="Заголовок 4 Знак"/>
    <w:basedOn w:val="a0"/>
    <w:link w:val="4"/>
    <w:uiPriority w:val="99"/>
    <w:locked/>
    <w:rsid w:val="00EA1016"/>
    <w:rPr>
      <w:rFonts w:ascii="Times New Roman" w:eastAsia="Times New Roman" w:hAnsi="Times New Roman"/>
      <w:sz w:val="28"/>
      <w:szCs w:val="28"/>
      <w:lang w:val="ru-RU"/>
    </w:rPr>
  </w:style>
  <w:style w:type="character" w:customStyle="1" w:styleId="90">
    <w:name w:val="Заголовок 9 Знак"/>
    <w:basedOn w:val="a0"/>
    <w:link w:val="9"/>
    <w:uiPriority w:val="99"/>
    <w:locked/>
    <w:rsid w:val="001C0CED"/>
    <w:rPr>
      <w:rFonts w:ascii="Arial" w:hAnsi="Arial" w:cs="Arial"/>
      <w:lang w:val="uk-UA" w:eastAsia="ru-RU"/>
    </w:rPr>
  </w:style>
  <w:style w:type="table" w:styleId="a3">
    <w:name w:val="Table Grid"/>
    <w:basedOn w:val="a1"/>
    <w:uiPriority w:val="99"/>
    <w:rsid w:val="001C0CE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
    <w:basedOn w:val="a"/>
    <w:uiPriority w:val="99"/>
    <w:rsid w:val="001C0CED"/>
    <w:pPr>
      <w:widowControl/>
      <w:suppressAutoHyphens w:val="0"/>
      <w:spacing w:before="100" w:beforeAutospacing="1" w:after="100" w:afterAutospacing="1"/>
    </w:pPr>
    <w:rPr>
      <w:sz w:val="24"/>
      <w:szCs w:val="24"/>
      <w:lang w:val="uk-UA" w:eastAsia="uk-UA"/>
    </w:rPr>
  </w:style>
  <w:style w:type="paragraph" w:styleId="a5">
    <w:name w:val="Body Text"/>
    <w:basedOn w:val="a"/>
    <w:link w:val="a6"/>
    <w:uiPriority w:val="99"/>
    <w:rsid w:val="0019751C"/>
    <w:pPr>
      <w:jc w:val="both"/>
    </w:pPr>
  </w:style>
  <w:style w:type="character" w:customStyle="1" w:styleId="a6">
    <w:name w:val="Основной текст Знак"/>
    <w:basedOn w:val="a0"/>
    <w:link w:val="a5"/>
    <w:uiPriority w:val="99"/>
    <w:locked/>
    <w:rsid w:val="001C0CED"/>
    <w:rPr>
      <w:rFonts w:ascii="Times New Roman" w:hAnsi="Times New Roman" w:cs="Times New Roman"/>
      <w:sz w:val="20"/>
      <w:szCs w:val="20"/>
      <w:lang w:val="uk-UA" w:eastAsia="ru-RU"/>
    </w:rPr>
  </w:style>
  <w:style w:type="paragraph" w:styleId="21">
    <w:name w:val="Body Text 2"/>
    <w:basedOn w:val="a"/>
    <w:link w:val="22"/>
    <w:uiPriority w:val="99"/>
    <w:rsid w:val="001C0CED"/>
    <w:pPr>
      <w:widowControl/>
      <w:suppressAutoHyphens w:val="0"/>
      <w:spacing w:after="120" w:line="480" w:lineRule="auto"/>
    </w:pPr>
    <w:rPr>
      <w:rFonts w:eastAsia="Calibri"/>
      <w:sz w:val="24"/>
      <w:szCs w:val="24"/>
      <w:lang w:val="uk-UA" w:eastAsia="ru-RU"/>
    </w:rPr>
  </w:style>
  <w:style w:type="character" w:customStyle="1" w:styleId="22">
    <w:name w:val="Основной текст 2 Знак"/>
    <w:basedOn w:val="a0"/>
    <w:link w:val="21"/>
    <w:uiPriority w:val="99"/>
    <w:locked/>
    <w:rsid w:val="001C0CED"/>
    <w:rPr>
      <w:rFonts w:ascii="Times New Roman" w:hAnsi="Times New Roman" w:cs="Times New Roman"/>
      <w:sz w:val="24"/>
      <w:szCs w:val="24"/>
      <w:lang w:val="uk-UA" w:eastAsia="ru-RU"/>
    </w:rPr>
  </w:style>
  <w:style w:type="paragraph" w:styleId="a7">
    <w:name w:val="Title"/>
    <w:basedOn w:val="a"/>
    <w:link w:val="a8"/>
    <w:qFormat/>
    <w:rsid w:val="001C0CED"/>
    <w:pPr>
      <w:widowControl/>
      <w:suppressAutoHyphens w:val="0"/>
      <w:jc w:val="center"/>
    </w:pPr>
    <w:rPr>
      <w:rFonts w:eastAsia="Calibri"/>
      <w:b/>
      <w:bCs/>
      <w:lang w:val="uk-UA" w:eastAsia="ru-RU"/>
    </w:rPr>
  </w:style>
  <w:style w:type="character" w:customStyle="1" w:styleId="a8">
    <w:name w:val="Название Знак"/>
    <w:basedOn w:val="a0"/>
    <w:link w:val="a7"/>
    <w:locked/>
    <w:rsid w:val="001C0CED"/>
    <w:rPr>
      <w:rFonts w:ascii="Times New Roman" w:hAnsi="Times New Roman" w:cs="Times New Roman"/>
      <w:b/>
      <w:bCs/>
      <w:sz w:val="20"/>
      <w:szCs w:val="20"/>
      <w:lang w:val="uk-UA" w:eastAsia="ru-RU"/>
    </w:rPr>
  </w:style>
  <w:style w:type="paragraph" w:styleId="11">
    <w:name w:val="toc 1"/>
    <w:basedOn w:val="a"/>
    <w:next w:val="a"/>
    <w:autoRedefine/>
    <w:uiPriority w:val="99"/>
    <w:semiHidden/>
    <w:rsid w:val="001C0CED"/>
    <w:pPr>
      <w:widowControl/>
      <w:tabs>
        <w:tab w:val="right" w:leader="dot" w:pos="9345"/>
      </w:tabs>
      <w:suppressAutoHyphens w:val="0"/>
      <w:jc w:val="both"/>
    </w:pPr>
    <w:rPr>
      <w:caps/>
      <w:noProof/>
      <w:sz w:val="22"/>
      <w:szCs w:val="22"/>
      <w:lang w:val="uk-UA" w:eastAsia="ru-RU"/>
    </w:rPr>
  </w:style>
  <w:style w:type="paragraph" w:customStyle="1" w:styleId="0">
    <w:name w:val="Мой стиль 0"/>
    <w:basedOn w:val="a5"/>
    <w:uiPriority w:val="99"/>
    <w:rsid w:val="001C0CED"/>
    <w:pPr>
      <w:widowControl/>
      <w:numPr>
        <w:numId w:val="1"/>
      </w:numPr>
      <w:suppressAutoHyphens w:val="0"/>
      <w:spacing w:before="120" w:line="8" w:lineRule="atLeast"/>
    </w:pPr>
    <w:rPr>
      <w:rFonts w:eastAsia="Calibri"/>
      <w:lang w:val="uk-UA" w:eastAsia="ru-RU"/>
    </w:rPr>
  </w:style>
  <w:style w:type="paragraph" w:styleId="31">
    <w:name w:val="Body Text 3"/>
    <w:basedOn w:val="a"/>
    <w:link w:val="32"/>
    <w:uiPriority w:val="99"/>
    <w:rsid w:val="001C0CED"/>
    <w:pPr>
      <w:widowControl/>
      <w:suppressAutoHyphens w:val="0"/>
      <w:spacing w:after="120"/>
    </w:pPr>
    <w:rPr>
      <w:rFonts w:eastAsia="Calibri"/>
      <w:sz w:val="16"/>
      <w:szCs w:val="16"/>
      <w:lang w:val="uk-UA" w:eastAsia="ru-RU"/>
    </w:rPr>
  </w:style>
  <w:style w:type="character" w:customStyle="1" w:styleId="32">
    <w:name w:val="Основной текст 3 Знак"/>
    <w:basedOn w:val="a0"/>
    <w:link w:val="31"/>
    <w:uiPriority w:val="99"/>
    <w:locked/>
    <w:rsid w:val="001C0CED"/>
    <w:rPr>
      <w:rFonts w:ascii="Times New Roman" w:hAnsi="Times New Roman" w:cs="Times New Roman"/>
      <w:sz w:val="16"/>
      <w:szCs w:val="16"/>
      <w:lang w:val="uk-UA" w:eastAsia="ru-RU"/>
    </w:rPr>
  </w:style>
  <w:style w:type="paragraph" w:customStyle="1" w:styleId="Iauiue2">
    <w:name w:val="Iau?iue2"/>
    <w:uiPriority w:val="99"/>
    <w:rsid w:val="001C0CED"/>
    <w:rPr>
      <w:rFonts w:ascii="Times New Roman" w:eastAsia="Times New Roman" w:hAnsi="Times New Roman"/>
      <w:sz w:val="20"/>
      <w:szCs w:val="20"/>
      <w:lang w:eastAsia="ru-RU"/>
    </w:rPr>
  </w:style>
  <w:style w:type="paragraph" w:styleId="a9">
    <w:name w:val="Balloon Text"/>
    <w:basedOn w:val="a"/>
    <w:link w:val="aa"/>
    <w:uiPriority w:val="99"/>
    <w:semiHidden/>
    <w:rsid w:val="001C0CED"/>
    <w:pPr>
      <w:widowControl/>
      <w:suppressAutoHyphens w:val="0"/>
    </w:pPr>
    <w:rPr>
      <w:rFonts w:ascii="Tahoma" w:eastAsia="Calibri" w:hAnsi="Tahoma" w:cs="Tahoma"/>
      <w:sz w:val="16"/>
      <w:szCs w:val="16"/>
      <w:lang w:val="uk-UA" w:eastAsia="ru-RU"/>
    </w:rPr>
  </w:style>
  <w:style w:type="character" w:customStyle="1" w:styleId="aa">
    <w:name w:val="Текст выноски Знак"/>
    <w:basedOn w:val="a0"/>
    <w:link w:val="a9"/>
    <w:uiPriority w:val="99"/>
    <w:semiHidden/>
    <w:locked/>
    <w:rsid w:val="001C0CED"/>
    <w:rPr>
      <w:rFonts w:ascii="Tahoma" w:hAnsi="Tahoma" w:cs="Tahoma"/>
      <w:sz w:val="16"/>
      <w:szCs w:val="16"/>
      <w:lang w:val="uk-UA" w:eastAsia="ru-RU"/>
    </w:rPr>
  </w:style>
  <w:style w:type="paragraph" w:styleId="ab">
    <w:name w:val="header"/>
    <w:basedOn w:val="a"/>
    <w:link w:val="ac"/>
    <w:uiPriority w:val="99"/>
    <w:rsid w:val="00C7135B"/>
    <w:pPr>
      <w:widowControl/>
      <w:tabs>
        <w:tab w:val="center" w:pos="4677"/>
        <w:tab w:val="right" w:pos="9355"/>
      </w:tabs>
      <w:suppressAutoHyphens w:val="0"/>
    </w:pPr>
    <w:rPr>
      <w:rFonts w:eastAsia="Calibri"/>
      <w:sz w:val="24"/>
      <w:szCs w:val="24"/>
      <w:lang w:val="uk-UA" w:eastAsia="ru-RU"/>
    </w:rPr>
  </w:style>
  <w:style w:type="character" w:customStyle="1" w:styleId="ac">
    <w:name w:val="Верхний колонтитул Знак"/>
    <w:basedOn w:val="a0"/>
    <w:link w:val="ab"/>
    <w:uiPriority w:val="99"/>
    <w:locked/>
    <w:rsid w:val="00C7135B"/>
    <w:rPr>
      <w:rFonts w:ascii="Times New Roman" w:hAnsi="Times New Roman" w:cs="Times New Roman"/>
      <w:sz w:val="24"/>
      <w:szCs w:val="24"/>
      <w:lang w:val="uk-UA" w:eastAsia="ru-RU"/>
    </w:rPr>
  </w:style>
  <w:style w:type="paragraph" w:styleId="ad">
    <w:name w:val="footer"/>
    <w:basedOn w:val="a"/>
    <w:link w:val="ae"/>
    <w:uiPriority w:val="99"/>
    <w:rsid w:val="00C7135B"/>
    <w:pPr>
      <w:widowControl/>
      <w:tabs>
        <w:tab w:val="center" w:pos="4677"/>
        <w:tab w:val="right" w:pos="9355"/>
      </w:tabs>
      <w:suppressAutoHyphens w:val="0"/>
    </w:pPr>
    <w:rPr>
      <w:rFonts w:eastAsia="Calibri"/>
      <w:sz w:val="24"/>
      <w:szCs w:val="24"/>
      <w:lang w:val="uk-UA" w:eastAsia="ru-RU"/>
    </w:rPr>
  </w:style>
  <w:style w:type="character" w:customStyle="1" w:styleId="ae">
    <w:name w:val="Нижний колонтитул Знак"/>
    <w:basedOn w:val="a0"/>
    <w:link w:val="ad"/>
    <w:uiPriority w:val="99"/>
    <w:locked/>
    <w:rsid w:val="00C7135B"/>
    <w:rPr>
      <w:rFonts w:ascii="Times New Roman" w:hAnsi="Times New Roman" w:cs="Times New Roman"/>
      <w:sz w:val="24"/>
      <w:szCs w:val="24"/>
      <w:lang w:val="uk-UA" w:eastAsia="ru-RU"/>
    </w:rPr>
  </w:style>
  <w:style w:type="character" w:customStyle="1" w:styleId="FontStyle11">
    <w:name w:val="Font Style11"/>
    <w:uiPriority w:val="99"/>
    <w:rsid w:val="00C7135B"/>
    <w:rPr>
      <w:rFonts w:ascii="Trebuchet MS" w:hAnsi="Trebuchet MS"/>
      <w:sz w:val="16"/>
    </w:rPr>
  </w:style>
  <w:style w:type="character" w:styleId="af">
    <w:name w:val="annotation reference"/>
    <w:basedOn w:val="a0"/>
    <w:uiPriority w:val="99"/>
    <w:semiHidden/>
    <w:rsid w:val="00102F87"/>
    <w:rPr>
      <w:rFonts w:cs="Times New Roman"/>
      <w:sz w:val="16"/>
      <w:szCs w:val="16"/>
    </w:rPr>
  </w:style>
  <w:style w:type="paragraph" w:styleId="af0">
    <w:name w:val="annotation text"/>
    <w:basedOn w:val="a"/>
    <w:link w:val="af1"/>
    <w:uiPriority w:val="99"/>
    <w:semiHidden/>
    <w:rsid w:val="00102F87"/>
    <w:pPr>
      <w:widowControl/>
      <w:suppressAutoHyphens w:val="0"/>
    </w:pPr>
    <w:rPr>
      <w:rFonts w:eastAsia="Calibri"/>
      <w:lang w:val="uk-UA" w:eastAsia="ru-RU"/>
    </w:rPr>
  </w:style>
  <w:style w:type="character" w:customStyle="1" w:styleId="af1">
    <w:name w:val="Текст примечания Знак"/>
    <w:basedOn w:val="a0"/>
    <w:link w:val="af0"/>
    <w:uiPriority w:val="99"/>
    <w:semiHidden/>
    <w:locked/>
    <w:rsid w:val="00786875"/>
    <w:rPr>
      <w:rFonts w:ascii="Times New Roman" w:hAnsi="Times New Roman" w:cs="Times New Roman"/>
      <w:sz w:val="20"/>
      <w:szCs w:val="20"/>
      <w:lang w:val="uk-UA" w:eastAsia="ru-RU"/>
    </w:rPr>
  </w:style>
  <w:style w:type="paragraph" w:styleId="af2">
    <w:name w:val="annotation subject"/>
    <w:basedOn w:val="af0"/>
    <w:next w:val="af0"/>
    <w:link w:val="af3"/>
    <w:uiPriority w:val="99"/>
    <w:semiHidden/>
    <w:rsid w:val="00102F87"/>
    <w:rPr>
      <w:b/>
      <w:bCs/>
    </w:rPr>
  </w:style>
  <w:style w:type="character" w:customStyle="1" w:styleId="af3">
    <w:name w:val="Тема примечания Знак"/>
    <w:basedOn w:val="af1"/>
    <w:link w:val="af2"/>
    <w:uiPriority w:val="99"/>
    <w:semiHidden/>
    <w:locked/>
    <w:rsid w:val="00786875"/>
    <w:rPr>
      <w:rFonts w:ascii="Times New Roman" w:hAnsi="Times New Roman" w:cs="Times New Roman"/>
      <w:b/>
      <w:bCs/>
      <w:sz w:val="20"/>
      <w:szCs w:val="20"/>
      <w:lang w:val="uk-UA" w:eastAsia="ru-RU"/>
    </w:rPr>
  </w:style>
  <w:style w:type="paragraph" w:customStyle="1" w:styleId="af4">
    <w:name w:val="Знак"/>
    <w:basedOn w:val="a"/>
    <w:uiPriority w:val="99"/>
    <w:rsid w:val="003E02E9"/>
    <w:pPr>
      <w:widowControl/>
      <w:suppressAutoHyphens w:val="0"/>
      <w:spacing w:before="60" w:line="240" w:lineRule="exact"/>
    </w:pPr>
    <w:rPr>
      <w:rFonts w:ascii="Verdana" w:eastAsia="Calibri" w:hAnsi="Verdana" w:cs="Verdana"/>
      <w:lang w:val="en-US"/>
    </w:rPr>
  </w:style>
  <w:style w:type="paragraph" w:styleId="af5">
    <w:name w:val="Body Text Indent"/>
    <w:basedOn w:val="a"/>
    <w:link w:val="af6"/>
    <w:uiPriority w:val="99"/>
    <w:semiHidden/>
    <w:rsid w:val="006A26A3"/>
    <w:pPr>
      <w:widowControl/>
      <w:suppressAutoHyphens w:val="0"/>
      <w:spacing w:after="120"/>
      <w:ind w:left="283"/>
    </w:pPr>
    <w:rPr>
      <w:rFonts w:eastAsia="Calibri"/>
      <w:sz w:val="24"/>
      <w:szCs w:val="24"/>
      <w:lang w:val="uk-UA" w:eastAsia="ru-RU"/>
    </w:rPr>
  </w:style>
  <w:style w:type="character" w:customStyle="1" w:styleId="af6">
    <w:name w:val="Основной текст с отступом Знак"/>
    <w:basedOn w:val="a0"/>
    <w:link w:val="af5"/>
    <w:uiPriority w:val="99"/>
    <w:semiHidden/>
    <w:locked/>
    <w:rsid w:val="006A26A3"/>
    <w:rPr>
      <w:rFonts w:ascii="Times New Roman" w:hAnsi="Times New Roman" w:cs="Times New Roman"/>
      <w:sz w:val="24"/>
      <w:szCs w:val="24"/>
      <w:lang w:val="uk-UA"/>
    </w:rPr>
  </w:style>
  <w:style w:type="paragraph" w:styleId="af7">
    <w:name w:val="footnote text"/>
    <w:basedOn w:val="a"/>
    <w:link w:val="af8"/>
    <w:rsid w:val="0019751C"/>
  </w:style>
  <w:style w:type="character" w:customStyle="1" w:styleId="af8">
    <w:name w:val="Текст сноски Знак"/>
    <w:basedOn w:val="a0"/>
    <w:link w:val="af7"/>
    <w:locked/>
    <w:rsid w:val="006A26A3"/>
    <w:rPr>
      <w:rFonts w:ascii="Times New Roman" w:hAnsi="Times New Roman" w:cs="Times New Roman"/>
      <w:lang w:val="uk-UA"/>
    </w:rPr>
  </w:style>
  <w:style w:type="character" w:styleId="af9">
    <w:name w:val="footnote reference"/>
    <w:basedOn w:val="a0"/>
    <w:rsid w:val="0019751C"/>
    <w:rPr>
      <w:rFonts w:cs="Times New Roman"/>
      <w:position w:val="4"/>
      <w:sz w:val="24"/>
      <w:szCs w:val="24"/>
      <w:lang w:val="en-US"/>
    </w:rPr>
  </w:style>
  <w:style w:type="paragraph" w:styleId="HTML">
    <w:name w:val="HTML Preformatted"/>
    <w:basedOn w:val="a"/>
    <w:link w:val="HTML0"/>
    <w:uiPriority w:val="99"/>
    <w:locked/>
    <w:rsid w:val="00B305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Courier New"/>
      <w:lang w:val="en-US" w:eastAsia="ru-RU"/>
    </w:rPr>
  </w:style>
  <w:style w:type="character" w:customStyle="1" w:styleId="HTML0">
    <w:name w:val="Стандартный HTML Знак"/>
    <w:basedOn w:val="a0"/>
    <w:link w:val="HTML"/>
    <w:uiPriority w:val="99"/>
    <w:locked/>
    <w:rsid w:val="00B305A2"/>
    <w:rPr>
      <w:rFonts w:ascii="Courier New" w:hAnsi="Courier New" w:cs="Courier New"/>
    </w:rPr>
  </w:style>
  <w:style w:type="character" w:styleId="afa">
    <w:name w:val="Hyperlink"/>
    <w:basedOn w:val="a0"/>
    <w:uiPriority w:val="99"/>
    <w:locked/>
    <w:rsid w:val="00CD7270"/>
    <w:rPr>
      <w:rFonts w:cs="Times New Roman"/>
      <w:color w:val="0000FF"/>
      <w:u w:val="single"/>
    </w:rPr>
  </w:style>
  <w:style w:type="character" w:customStyle="1" w:styleId="WW8Num2z0">
    <w:name w:val="WW8Num2z0"/>
    <w:uiPriority w:val="99"/>
    <w:rsid w:val="00EE72B3"/>
    <w:rPr>
      <w:rFonts w:ascii="Symbol" w:hAnsi="Symbol"/>
    </w:rPr>
  </w:style>
  <w:style w:type="paragraph" w:styleId="afb">
    <w:name w:val="Plain Text"/>
    <w:basedOn w:val="a"/>
    <w:link w:val="afc"/>
    <w:locked/>
    <w:rsid w:val="00AB0639"/>
    <w:pPr>
      <w:widowControl/>
    </w:pPr>
    <w:rPr>
      <w:rFonts w:ascii="Courier New" w:eastAsia="Calibri" w:hAnsi="Courier New"/>
      <w:lang w:eastAsia="ar-SA"/>
    </w:rPr>
  </w:style>
  <w:style w:type="character" w:customStyle="1" w:styleId="PlainTextChar">
    <w:name w:val="Plain Text Char"/>
    <w:basedOn w:val="a0"/>
    <w:uiPriority w:val="99"/>
    <w:semiHidden/>
    <w:locked/>
    <w:rsid w:val="00B17822"/>
    <w:rPr>
      <w:rFonts w:ascii="Courier New" w:hAnsi="Courier New" w:cs="Courier New"/>
      <w:sz w:val="20"/>
      <w:szCs w:val="20"/>
      <w:lang w:val="uk-UA" w:eastAsia="ru-RU"/>
    </w:rPr>
  </w:style>
  <w:style w:type="character" w:customStyle="1" w:styleId="afc">
    <w:name w:val="Текст Знак"/>
    <w:link w:val="afb"/>
    <w:locked/>
    <w:rsid w:val="00AB0639"/>
    <w:rPr>
      <w:rFonts w:ascii="Courier New" w:hAnsi="Courier New"/>
      <w:lang w:val="ru-RU" w:eastAsia="ar-SA" w:bidi="ar-SA"/>
    </w:rPr>
  </w:style>
  <w:style w:type="character" w:styleId="HTML1">
    <w:name w:val="HTML Cite"/>
    <w:basedOn w:val="a0"/>
    <w:uiPriority w:val="99"/>
    <w:locked/>
    <w:rsid w:val="00DD725F"/>
    <w:rPr>
      <w:rFonts w:cs="Times New Roman"/>
      <w:color w:val="008000"/>
    </w:rPr>
  </w:style>
  <w:style w:type="paragraph" w:customStyle="1" w:styleId="CharChar12">
    <w:name w:val="Char Знак Знак Char Знак Знак Знак Знак Знак Знак Знак Знак Знак Знак Знак Знак Знак Знак Знак1 Знак Знак Знак Знак Знак Знак2 Знак Знак Знак Знак Знак Знак Знак Знак Знак Знак Знак Знак Знак"/>
    <w:basedOn w:val="a"/>
    <w:uiPriority w:val="99"/>
    <w:rsid w:val="002C2761"/>
    <w:pPr>
      <w:widowControl/>
      <w:suppressAutoHyphens w:val="0"/>
    </w:pPr>
    <w:rPr>
      <w:rFonts w:ascii="Verdana" w:eastAsia="Calibri" w:hAnsi="Verdana" w:cs="Verdana"/>
      <w:lang w:val="en-US"/>
    </w:rPr>
  </w:style>
  <w:style w:type="paragraph" w:customStyle="1" w:styleId="afd">
    <w:name w:val="Содержимое таблицы"/>
    <w:basedOn w:val="a"/>
    <w:uiPriority w:val="99"/>
    <w:rsid w:val="00746AFE"/>
    <w:pPr>
      <w:widowControl/>
      <w:suppressLineNumbers/>
    </w:pPr>
    <w:rPr>
      <w:rFonts w:eastAsia="Calibri"/>
      <w:lang w:eastAsia="ar-SA"/>
    </w:rPr>
  </w:style>
  <w:style w:type="paragraph" w:customStyle="1" w:styleId="210">
    <w:name w:val="Основной текст 21"/>
    <w:basedOn w:val="a"/>
    <w:uiPriority w:val="99"/>
    <w:rsid w:val="00974C6B"/>
    <w:pPr>
      <w:widowControl/>
      <w:jc w:val="both"/>
    </w:pPr>
    <w:rPr>
      <w:rFonts w:eastAsia="Calibri"/>
      <w:sz w:val="22"/>
      <w:lang w:val="en-US" w:eastAsia="ar-SA"/>
    </w:rPr>
  </w:style>
  <w:style w:type="character" w:customStyle="1" w:styleId="highlightselected">
    <w:name w:val="highlight selected"/>
    <w:basedOn w:val="a0"/>
    <w:uiPriority w:val="99"/>
    <w:rsid w:val="00295B0F"/>
    <w:rPr>
      <w:rFonts w:cs="Times New Roman"/>
    </w:rPr>
  </w:style>
  <w:style w:type="paragraph" w:styleId="afe">
    <w:name w:val="Document Map"/>
    <w:basedOn w:val="a"/>
    <w:link w:val="aff"/>
    <w:uiPriority w:val="99"/>
    <w:semiHidden/>
    <w:locked/>
    <w:rsid w:val="00082B92"/>
    <w:pPr>
      <w:widowControl/>
      <w:shd w:val="clear" w:color="auto" w:fill="000080"/>
      <w:suppressAutoHyphens w:val="0"/>
    </w:pPr>
    <w:rPr>
      <w:rFonts w:ascii="Tahoma" w:hAnsi="Tahoma" w:cs="Tahoma"/>
      <w:lang w:val="uk-UA" w:eastAsia="ru-RU"/>
    </w:rPr>
  </w:style>
  <w:style w:type="character" w:customStyle="1" w:styleId="aff">
    <w:name w:val="Схема документа Знак"/>
    <w:basedOn w:val="a0"/>
    <w:link w:val="afe"/>
    <w:uiPriority w:val="99"/>
    <w:semiHidden/>
    <w:locked/>
    <w:rsid w:val="007267BB"/>
    <w:rPr>
      <w:rFonts w:ascii="Times New Roman" w:hAnsi="Times New Roman" w:cs="Times New Roman"/>
      <w:sz w:val="2"/>
      <w:lang w:val="uk-UA" w:eastAsia="ru-RU"/>
    </w:rPr>
  </w:style>
  <w:style w:type="paragraph" w:customStyle="1" w:styleId="12">
    <w:name w:val="Текст1"/>
    <w:basedOn w:val="a"/>
    <w:uiPriority w:val="99"/>
    <w:rsid w:val="00274467"/>
    <w:pPr>
      <w:widowControl/>
    </w:pPr>
    <w:rPr>
      <w:rFonts w:ascii="Courier New" w:eastAsia="Calibri" w:hAnsi="Courier New" w:cs="Courier New"/>
      <w:lang w:eastAsia="ar-SA"/>
    </w:rPr>
  </w:style>
  <w:style w:type="character" w:customStyle="1" w:styleId="aff0">
    <w:name w:val="Символ сноски"/>
    <w:basedOn w:val="a0"/>
    <w:uiPriority w:val="99"/>
    <w:rsid w:val="00274467"/>
    <w:rPr>
      <w:rFonts w:cs="Times New Roman"/>
      <w:vertAlign w:val="superscript"/>
    </w:rPr>
  </w:style>
  <w:style w:type="paragraph" w:styleId="aff1">
    <w:name w:val="List Paragraph"/>
    <w:basedOn w:val="a"/>
    <w:link w:val="aff2"/>
    <w:uiPriority w:val="34"/>
    <w:qFormat/>
    <w:rsid w:val="00BB33ED"/>
    <w:pPr>
      <w:ind w:left="720"/>
      <w:contextualSpacing/>
    </w:pPr>
  </w:style>
  <w:style w:type="paragraph" w:styleId="aff3">
    <w:name w:val="endnote text"/>
    <w:basedOn w:val="a"/>
    <w:link w:val="aff4"/>
    <w:uiPriority w:val="99"/>
    <w:locked/>
    <w:rsid w:val="002114B7"/>
    <w:pPr>
      <w:widowControl/>
    </w:pPr>
    <w:rPr>
      <w:lang w:eastAsia="ar-SA"/>
    </w:rPr>
  </w:style>
  <w:style w:type="character" w:customStyle="1" w:styleId="aff4">
    <w:name w:val="Текст концевой сноски Знак"/>
    <w:basedOn w:val="a0"/>
    <w:link w:val="aff3"/>
    <w:uiPriority w:val="99"/>
    <w:rsid w:val="002114B7"/>
    <w:rPr>
      <w:rFonts w:ascii="Times New Roman" w:eastAsia="Times New Roman" w:hAnsi="Times New Roman"/>
      <w:sz w:val="20"/>
      <w:szCs w:val="20"/>
      <w:lang w:val="ru-RU" w:eastAsia="ar-SA"/>
    </w:rPr>
  </w:style>
  <w:style w:type="paragraph" w:customStyle="1" w:styleId="Normal1">
    <w:name w:val="Normal1"/>
    <w:rsid w:val="00DD0261"/>
    <w:pPr>
      <w:suppressAutoHyphens/>
      <w:snapToGrid w:val="0"/>
    </w:pPr>
    <w:rPr>
      <w:rFonts w:ascii="Times New Roman" w:eastAsia="Arial" w:hAnsi="Times New Roman"/>
      <w:sz w:val="20"/>
      <w:szCs w:val="20"/>
      <w:lang w:val="ru-RU" w:eastAsia="ar-SA"/>
    </w:rPr>
  </w:style>
  <w:style w:type="character" w:customStyle="1" w:styleId="aff2">
    <w:name w:val="Абзац списка Знак"/>
    <w:link w:val="aff1"/>
    <w:uiPriority w:val="34"/>
    <w:rsid w:val="006C5102"/>
    <w:rPr>
      <w:rFonts w:ascii="Times New Roman" w:eastAsia="Times New Roman" w:hAnsi="Times New Roman"/>
      <w:sz w:val="20"/>
      <w:szCs w:val="20"/>
      <w:lang w:val="ru-RU"/>
    </w:rPr>
  </w:style>
  <w:style w:type="paragraph" w:customStyle="1" w:styleId="rvps2">
    <w:name w:val="rvps2"/>
    <w:basedOn w:val="a"/>
    <w:rsid w:val="00E228F3"/>
    <w:pPr>
      <w:widowControl/>
      <w:suppressAutoHyphens w:val="0"/>
      <w:spacing w:before="100" w:beforeAutospacing="1" w:after="100" w:afterAutospacing="1"/>
    </w:pPr>
    <w:rPr>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51C"/>
    <w:pPr>
      <w:widowControl w:val="0"/>
      <w:suppressAutoHyphens/>
    </w:pPr>
    <w:rPr>
      <w:rFonts w:ascii="Times New Roman" w:eastAsia="Times New Roman" w:hAnsi="Times New Roman"/>
      <w:sz w:val="20"/>
      <w:szCs w:val="20"/>
      <w:lang w:val="ru-RU"/>
    </w:rPr>
  </w:style>
  <w:style w:type="paragraph" w:styleId="1">
    <w:name w:val="heading 1"/>
    <w:basedOn w:val="a"/>
    <w:next w:val="a"/>
    <w:link w:val="10"/>
    <w:uiPriority w:val="99"/>
    <w:qFormat/>
    <w:rsid w:val="0019751C"/>
    <w:pPr>
      <w:keepNext/>
      <w:spacing w:before="523"/>
      <w:outlineLvl w:val="0"/>
    </w:pPr>
    <w:rPr>
      <w:color w:val="000000"/>
      <w:spacing w:val="-22"/>
      <w:sz w:val="28"/>
      <w:szCs w:val="28"/>
      <w:lang w:val="uk-UA"/>
    </w:rPr>
  </w:style>
  <w:style w:type="paragraph" w:styleId="2">
    <w:name w:val="heading 2"/>
    <w:basedOn w:val="a"/>
    <w:next w:val="a"/>
    <w:link w:val="20"/>
    <w:uiPriority w:val="99"/>
    <w:qFormat/>
    <w:rsid w:val="0019751C"/>
    <w:pPr>
      <w:keepNext/>
      <w:ind w:right="2"/>
      <w:jc w:val="right"/>
      <w:outlineLvl w:val="1"/>
    </w:pPr>
    <w:rPr>
      <w:color w:val="000000"/>
      <w:sz w:val="28"/>
      <w:szCs w:val="28"/>
      <w:lang w:val="uk-UA"/>
    </w:rPr>
  </w:style>
  <w:style w:type="paragraph" w:styleId="3">
    <w:name w:val="heading 3"/>
    <w:basedOn w:val="a"/>
    <w:next w:val="a"/>
    <w:link w:val="30"/>
    <w:uiPriority w:val="99"/>
    <w:qFormat/>
    <w:rsid w:val="0019751C"/>
    <w:pPr>
      <w:keepNext/>
      <w:tabs>
        <w:tab w:val="left" w:pos="7431"/>
      </w:tabs>
      <w:ind w:left="742" w:right="1094"/>
      <w:jc w:val="center"/>
      <w:outlineLvl w:val="2"/>
    </w:pPr>
    <w:rPr>
      <w:b/>
      <w:bCs/>
      <w:sz w:val="24"/>
      <w:szCs w:val="24"/>
      <w:lang w:val="uk-UA"/>
    </w:rPr>
  </w:style>
  <w:style w:type="paragraph" w:styleId="4">
    <w:name w:val="heading 4"/>
    <w:basedOn w:val="a"/>
    <w:next w:val="a"/>
    <w:link w:val="40"/>
    <w:uiPriority w:val="99"/>
    <w:qFormat/>
    <w:rsid w:val="0019751C"/>
    <w:pPr>
      <w:keepNext/>
      <w:tabs>
        <w:tab w:val="num" w:pos="2880"/>
      </w:tabs>
      <w:ind w:left="2880" w:hanging="360"/>
      <w:jc w:val="center"/>
      <w:outlineLvl w:val="3"/>
    </w:pPr>
    <w:rPr>
      <w:sz w:val="28"/>
      <w:szCs w:val="28"/>
    </w:rPr>
  </w:style>
  <w:style w:type="paragraph" w:styleId="9">
    <w:name w:val="heading 9"/>
    <w:basedOn w:val="a"/>
    <w:next w:val="a"/>
    <w:link w:val="90"/>
    <w:uiPriority w:val="99"/>
    <w:qFormat/>
    <w:rsid w:val="001C0CED"/>
    <w:pPr>
      <w:widowControl/>
      <w:suppressAutoHyphens w:val="0"/>
      <w:spacing w:before="240" w:after="60"/>
      <w:outlineLvl w:val="8"/>
    </w:pPr>
    <w:rPr>
      <w:rFonts w:ascii="Arial" w:eastAsia="Calibri"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0541E"/>
    <w:rPr>
      <w:rFonts w:ascii="Cambria" w:hAnsi="Cambria" w:cs="Cambria"/>
      <w:b/>
      <w:bCs/>
      <w:kern w:val="32"/>
      <w:sz w:val="32"/>
      <w:szCs w:val="32"/>
      <w:lang w:val="uk-UA" w:eastAsia="ru-RU"/>
    </w:rPr>
  </w:style>
  <w:style w:type="character" w:customStyle="1" w:styleId="20">
    <w:name w:val="Заголовок 2 Знак"/>
    <w:basedOn w:val="a0"/>
    <w:link w:val="2"/>
    <w:uiPriority w:val="99"/>
    <w:semiHidden/>
    <w:locked/>
    <w:rsid w:val="00EA1016"/>
    <w:rPr>
      <w:rFonts w:ascii="Cambria" w:hAnsi="Cambria" w:cs="Times New Roman"/>
      <w:b/>
      <w:bCs/>
      <w:i/>
      <w:iCs/>
      <w:sz w:val="28"/>
      <w:szCs w:val="28"/>
      <w:lang w:val="ru-RU"/>
    </w:rPr>
  </w:style>
  <w:style w:type="character" w:customStyle="1" w:styleId="30">
    <w:name w:val="Заголовок 3 Знак"/>
    <w:basedOn w:val="a0"/>
    <w:link w:val="3"/>
    <w:uiPriority w:val="99"/>
    <w:semiHidden/>
    <w:locked/>
    <w:rsid w:val="00EA1016"/>
    <w:rPr>
      <w:rFonts w:ascii="Cambria" w:hAnsi="Cambria" w:cs="Times New Roman"/>
      <w:b/>
      <w:bCs/>
      <w:sz w:val="26"/>
      <w:szCs w:val="26"/>
      <w:lang w:val="ru-RU"/>
    </w:rPr>
  </w:style>
  <w:style w:type="character" w:customStyle="1" w:styleId="40">
    <w:name w:val="Заголовок 4 Знак"/>
    <w:basedOn w:val="a0"/>
    <w:link w:val="4"/>
    <w:uiPriority w:val="99"/>
    <w:locked/>
    <w:rsid w:val="00EA1016"/>
    <w:rPr>
      <w:rFonts w:ascii="Times New Roman" w:eastAsia="Times New Roman" w:hAnsi="Times New Roman"/>
      <w:sz w:val="28"/>
      <w:szCs w:val="28"/>
      <w:lang w:val="ru-RU"/>
    </w:rPr>
  </w:style>
  <w:style w:type="character" w:customStyle="1" w:styleId="90">
    <w:name w:val="Заголовок 9 Знак"/>
    <w:basedOn w:val="a0"/>
    <w:link w:val="9"/>
    <w:uiPriority w:val="99"/>
    <w:locked/>
    <w:rsid w:val="001C0CED"/>
    <w:rPr>
      <w:rFonts w:ascii="Arial" w:hAnsi="Arial" w:cs="Arial"/>
      <w:lang w:val="uk-UA" w:eastAsia="ru-RU"/>
    </w:rPr>
  </w:style>
  <w:style w:type="table" w:styleId="a3">
    <w:name w:val="Table Grid"/>
    <w:basedOn w:val="a1"/>
    <w:uiPriority w:val="99"/>
    <w:rsid w:val="001C0CE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
    <w:basedOn w:val="a"/>
    <w:uiPriority w:val="99"/>
    <w:rsid w:val="001C0CED"/>
    <w:pPr>
      <w:widowControl/>
      <w:suppressAutoHyphens w:val="0"/>
      <w:spacing w:before="100" w:beforeAutospacing="1" w:after="100" w:afterAutospacing="1"/>
    </w:pPr>
    <w:rPr>
      <w:sz w:val="24"/>
      <w:szCs w:val="24"/>
      <w:lang w:val="uk-UA" w:eastAsia="uk-UA"/>
    </w:rPr>
  </w:style>
  <w:style w:type="paragraph" w:styleId="a5">
    <w:name w:val="Body Text"/>
    <w:basedOn w:val="a"/>
    <w:link w:val="a6"/>
    <w:uiPriority w:val="99"/>
    <w:rsid w:val="0019751C"/>
    <w:pPr>
      <w:jc w:val="both"/>
    </w:pPr>
  </w:style>
  <w:style w:type="character" w:customStyle="1" w:styleId="a6">
    <w:name w:val="Основной текст Знак"/>
    <w:basedOn w:val="a0"/>
    <w:link w:val="a5"/>
    <w:uiPriority w:val="99"/>
    <w:locked/>
    <w:rsid w:val="001C0CED"/>
    <w:rPr>
      <w:rFonts w:ascii="Times New Roman" w:hAnsi="Times New Roman" w:cs="Times New Roman"/>
      <w:sz w:val="20"/>
      <w:szCs w:val="20"/>
      <w:lang w:val="uk-UA" w:eastAsia="ru-RU"/>
    </w:rPr>
  </w:style>
  <w:style w:type="paragraph" w:styleId="21">
    <w:name w:val="Body Text 2"/>
    <w:basedOn w:val="a"/>
    <w:link w:val="22"/>
    <w:uiPriority w:val="99"/>
    <w:rsid w:val="001C0CED"/>
    <w:pPr>
      <w:widowControl/>
      <w:suppressAutoHyphens w:val="0"/>
      <w:spacing w:after="120" w:line="480" w:lineRule="auto"/>
    </w:pPr>
    <w:rPr>
      <w:rFonts w:eastAsia="Calibri"/>
      <w:sz w:val="24"/>
      <w:szCs w:val="24"/>
      <w:lang w:val="uk-UA" w:eastAsia="ru-RU"/>
    </w:rPr>
  </w:style>
  <w:style w:type="character" w:customStyle="1" w:styleId="22">
    <w:name w:val="Основной текст 2 Знак"/>
    <w:basedOn w:val="a0"/>
    <w:link w:val="21"/>
    <w:uiPriority w:val="99"/>
    <w:locked/>
    <w:rsid w:val="001C0CED"/>
    <w:rPr>
      <w:rFonts w:ascii="Times New Roman" w:hAnsi="Times New Roman" w:cs="Times New Roman"/>
      <w:sz w:val="24"/>
      <w:szCs w:val="24"/>
      <w:lang w:val="uk-UA" w:eastAsia="ru-RU"/>
    </w:rPr>
  </w:style>
  <w:style w:type="paragraph" w:styleId="a7">
    <w:name w:val="Title"/>
    <w:basedOn w:val="a"/>
    <w:link w:val="a8"/>
    <w:qFormat/>
    <w:rsid w:val="001C0CED"/>
    <w:pPr>
      <w:widowControl/>
      <w:suppressAutoHyphens w:val="0"/>
      <w:jc w:val="center"/>
    </w:pPr>
    <w:rPr>
      <w:rFonts w:eastAsia="Calibri"/>
      <w:b/>
      <w:bCs/>
      <w:lang w:val="uk-UA" w:eastAsia="ru-RU"/>
    </w:rPr>
  </w:style>
  <w:style w:type="character" w:customStyle="1" w:styleId="a8">
    <w:name w:val="Название Знак"/>
    <w:basedOn w:val="a0"/>
    <w:link w:val="a7"/>
    <w:locked/>
    <w:rsid w:val="001C0CED"/>
    <w:rPr>
      <w:rFonts w:ascii="Times New Roman" w:hAnsi="Times New Roman" w:cs="Times New Roman"/>
      <w:b/>
      <w:bCs/>
      <w:sz w:val="20"/>
      <w:szCs w:val="20"/>
      <w:lang w:val="uk-UA" w:eastAsia="ru-RU"/>
    </w:rPr>
  </w:style>
  <w:style w:type="paragraph" w:styleId="11">
    <w:name w:val="toc 1"/>
    <w:basedOn w:val="a"/>
    <w:next w:val="a"/>
    <w:autoRedefine/>
    <w:uiPriority w:val="99"/>
    <w:semiHidden/>
    <w:rsid w:val="001C0CED"/>
    <w:pPr>
      <w:widowControl/>
      <w:tabs>
        <w:tab w:val="right" w:leader="dot" w:pos="9345"/>
      </w:tabs>
      <w:suppressAutoHyphens w:val="0"/>
      <w:jc w:val="both"/>
    </w:pPr>
    <w:rPr>
      <w:caps/>
      <w:noProof/>
      <w:sz w:val="22"/>
      <w:szCs w:val="22"/>
      <w:lang w:val="uk-UA" w:eastAsia="ru-RU"/>
    </w:rPr>
  </w:style>
  <w:style w:type="paragraph" w:customStyle="1" w:styleId="0">
    <w:name w:val="Мой стиль 0"/>
    <w:basedOn w:val="a5"/>
    <w:uiPriority w:val="99"/>
    <w:rsid w:val="001C0CED"/>
    <w:pPr>
      <w:widowControl/>
      <w:numPr>
        <w:numId w:val="1"/>
      </w:numPr>
      <w:suppressAutoHyphens w:val="0"/>
      <w:spacing w:before="120" w:line="8" w:lineRule="atLeast"/>
    </w:pPr>
    <w:rPr>
      <w:rFonts w:eastAsia="Calibri"/>
      <w:lang w:val="uk-UA" w:eastAsia="ru-RU"/>
    </w:rPr>
  </w:style>
  <w:style w:type="paragraph" w:styleId="31">
    <w:name w:val="Body Text 3"/>
    <w:basedOn w:val="a"/>
    <w:link w:val="32"/>
    <w:uiPriority w:val="99"/>
    <w:rsid w:val="001C0CED"/>
    <w:pPr>
      <w:widowControl/>
      <w:suppressAutoHyphens w:val="0"/>
      <w:spacing w:after="120"/>
    </w:pPr>
    <w:rPr>
      <w:rFonts w:eastAsia="Calibri"/>
      <w:sz w:val="16"/>
      <w:szCs w:val="16"/>
      <w:lang w:val="uk-UA" w:eastAsia="ru-RU"/>
    </w:rPr>
  </w:style>
  <w:style w:type="character" w:customStyle="1" w:styleId="32">
    <w:name w:val="Основной текст 3 Знак"/>
    <w:basedOn w:val="a0"/>
    <w:link w:val="31"/>
    <w:uiPriority w:val="99"/>
    <w:locked/>
    <w:rsid w:val="001C0CED"/>
    <w:rPr>
      <w:rFonts w:ascii="Times New Roman" w:hAnsi="Times New Roman" w:cs="Times New Roman"/>
      <w:sz w:val="16"/>
      <w:szCs w:val="16"/>
      <w:lang w:val="uk-UA" w:eastAsia="ru-RU"/>
    </w:rPr>
  </w:style>
  <w:style w:type="paragraph" w:customStyle="1" w:styleId="Iauiue2">
    <w:name w:val="Iau?iue2"/>
    <w:uiPriority w:val="99"/>
    <w:rsid w:val="001C0CED"/>
    <w:rPr>
      <w:rFonts w:ascii="Times New Roman" w:eastAsia="Times New Roman" w:hAnsi="Times New Roman"/>
      <w:sz w:val="20"/>
      <w:szCs w:val="20"/>
      <w:lang w:eastAsia="ru-RU"/>
    </w:rPr>
  </w:style>
  <w:style w:type="paragraph" w:styleId="a9">
    <w:name w:val="Balloon Text"/>
    <w:basedOn w:val="a"/>
    <w:link w:val="aa"/>
    <w:uiPriority w:val="99"/>
    <w:semiHidden/>
    <w:rsid w:val="001C0CED"/>
    <w:pPr>
      <w:widowControl/>
      <w:suppressAutoHyphens w:val="0"/>
    </w:pPr>
    <w:rPr>
      <w:rFonts w:ascii="Tahoma" w:eastAsia="Calibri" w:hAnsi="Tahoma" w:cs="Tahoma"/>
      <w:sz w:val="16"/>
      <w:szCs w:val="16"/>
      <w:lang w:val="uk-UA" w:eastAsia="ru-RU"/>
    </w:rPr>
  </w:style>
  <w:style w:type="character" w:customStyle="1" w:styleId="aa">
    <w:name w:val="Текст выноски Знак"/>
    <w:basedOn w:val="a0"/>
    <w:link w:val="a9"/>
    <w:uiPriority w:val="99"/>
    <w:semiHidden/>
    <w:locked/>
    <w:rsid w:val="001C0CED"/>
    <w:rPr>
      <w:rFonts w:ascii="Tahoma" w:hAnsi="Tahoma" w:cs="Tahoma"/>
      <w:sz w:val="16"/>
      <w:szCs w:val="16"/>
      <w:lang w:val="uk-UA" w:eastAsia="ru-RU"/>
    </w:rPr>
  </w:style>
  <w:style w:type="paragraph" w:styleId="ab">
    <w:name w:val="header"/>
    <w:basedOn w:val="a"/>
    <w:link w:val="ac"/>
    <w:uiPriority w:val="99"/>
    <w:rsid w:val="00C7135B"/>
    <w:pPr>
      <w:widowControl/>
      <w:tabs>
        <w:tab w:val="center" w:pos="4677"/>
        <w:tab w:val="right" w:pos="9355"/>
      </w:tabs>
      <w:suppressAutoHyphens w:val="0"/>
    </w:pPr>
    <w:rPr>
      <w:rFonts w:eastAsia="Calibri"/>
      <w:sz w:val="24"/>
      <w:szCs w:val="24"/>
      <w:lang w:val="uk-UA" w:eastAsia="ru-RU"/>
    </w:rPr>
  </w:style>
  <w:style w:type="character" w:customStyle="1" w:styleId="ac">
    <w:name w:val="Верхний колонтитул Знак"/>
    <w:basedOn w:val="a0"/>
    <w:link w:val="ab"/>
    <w:uiPriority w:val="99"/>
    <w:locked/>
    <w:rsid w:val="00C7135B"/>
    <w:rPr>
      <w:rFonts w:ascii="Times New Roman" w:hAnsi="Times New Roman" w:cs="Times New Roman"/>
      <w:sz w:val="24"/>
      <w:szCs w:val="24"/>
      <w:lang w:val="uk-UA" w:eastAsia="ru-RU"/>
    </w:rPr>
  </w:style>
  <w:style w:type="paragraph" w:styleId="ad">
    <w:name w:val="footer"/>
    <w:basedOn w:val="a"/>
    <w:link w:val="ae"/>
    <w:uiPriority w:val="99"/>
    <w:rsid w:val="00C7135B"/>
    <w:pPr>
      <w:widowControl/>
      <w:tabs>
        <w:tab w:val="center" w:pos="4677"/>
        <w:tab w:val="right" w:pos="9355"/>
      </w:tabs>
      <w:suppressAutoHyphens w:val="0"/>
    </w:pPr>
    <w:rPr>
      <w:rFonts w:eastAsia="Calibri"/>
      <w:sz w:val="24"/>
      <w:szCs w:val="24"/>
      <w:lang w:val="uk-UA" w:eastAsia="ru-RU"/>
    </w:rPr>
  </w:style>
  <w:style w:type="character" w:customStyle="1" w:styleId="ae">
    <w:name w:val="Нижний колонтитул Знак"/>
    <w:basedOn w:val="a0"/>
    <w:link w:val="ad"/>
    <w:uiPriority w:val="99"/>
    <w:locked/>
    <w:rsid w:val="00C7135B"/>
    <w:rPr>
      <w:rFonts w:ascii="Times New Roman" w:hAnsi="Times New Roman" w:cs="Times New Roman"/>
      <w:sz w:val="24"/>
      <w:szCs w:val="24"/>
      <w:lang w:val="uk-UA" w:eastAsia="ru-RU"/>
    </w:rPr>
  </w:style>
  <w:style w:type="character" w:customStyle="1" w:styleId="FontStyle11">
    <w:name w:val="Font Style11"/>
    <w:uiPriority w:val="99"/>
    <w:rsid w:val="00C7135B"/>
    <w:rPr>
      <w:rFonts w:ascii="Trebuchet MS" w:hAnsi="Trebuchet MS"/>
      <w:sz w:val="16"/>
    </w:rPr>
  </w:style>
  <w:style w:type="character" w:styleId="af">
    <w:name w:val="annotation reference"/>
    <w:basedOn w:val="a0"/>
    <w:uiPriority w:val="99"/>
    <w:semiHidden/>
    <w:rsid w:val="00102F87"/>
    <w:rPr>
      <w:rFonts w:cs="Times New Roman"/>
      <w:sz w:val="16"/>
      <w:szCs w:val="16"/>
    </w:rPr>
  </w:style>
  <w:style w:type="paragraph" w:styleId="af0">
    <w:name w:val="annotation text"/>
    <w:basedOn w:val="a"/>
    <w:link w:val="af1"/>
    <w:uiPriority w:val="99"/>
    <w:semiHidden/>
    <w:rsid w:val="00102F87"/>
    <w:pPr>
      <w:widowControl/>
      <w:suppressAutoHyphens w:val="0"/>
    </w:pPr>
    <w:rPr>
      <w:rFonts w:eastAsia="Calibri"/>
      <w:lang w:val="uk-UA" w:eastAsia="ru-RU"/>
    </w:rPr>
  </w:style>
  <w:style w:type="character" w:customStyle="1" w:styleId="af1">
    <w:name w:val="Текст примечания Знак"/>
    <w:basedOn w:val="a0"/>
    <w:link w:val="af0"/>
    <w:uiPriority w:val="99"/>
    <w:semiHidden/>
    <w:locked/>
    <w:rsid w:val="00786875"/>
    <w:rPr>
      <w:rFonts w:ascii="Times New Roman" w:hAnsi="Times New Roman" w:cs="Times New Roman"/>
      <w:sz w:val="20"/>
      <w:szCs w:val="20"/>
      <w:lang w:val="uk-UA" w:eastAsia="ru-RU"/>
    </w:rPr>
  </w:style>
  <w:style w:type="paragraph" w:styleId="af2">
    <w:name w:val="annotation subject"/>
    <w:basedOn w:val="af0"/>
    <w:next w:val="af0"/>
    <w:link w:val="af3"/>
    <w:uiPriority w:val="99"/>
    <w:semiHidden/>
    <w:rsid w:val="00102F87"/>
    <w:rPr>
      <w:b/>
      <w:bCs/>
    </w:rPr>
  </w:style>
  <w:style w:type="character" w:customStyle="1" w:styleId="af3">
    <w:name w:val="Тема примечания Знак"/>
    <w:basedOn w:val="af1"/>
    <w:link w:val="af2"/>
    <w:uiPriority w:val="99"/>
    <w:semiHidden/>
    <w:locked/>
    <w:rsid w:val="00786875"/>
    <w:rPr>
      <w:rFonts w:ascii="Times New Roman" w:hAnsi="Times New Roman" w:cs="Times New Roman"/>
      <w:b/>
      <w:bCs/>
      <w:sz w:val="20"/>
      <w:szCs w:val="20"/>
      <w:lang w:val="uk-UA" w:eastAsia="ru-RU"/>
    </w:rPr>
  </w:style>
  <w:style w:type="paragraph" w:customStyle="1" w:styleId="af4">
    <w:name w:val="Знак"/>
    <w:basedOn w:val="a"/>
    <w:uiPriority w:val="99"/>
    <w:rsid w:val="003E02E9"/>
    <w:pPr>
      <w:widowControl/>
      <w:suppressAutoHyphens w:val="0"/>
      <w:spacing w:before="60" w:line="240" w:lineRule="exact"/>
    </w:pPr>
    <w:rPr>
      <w:rFonts w:ascii="Verdana" w:eastAsia="Calibri" w:hAnsi="Verdana" w:cs="Verdana"/>
      <w:lang w:val="en-US"/>
    </w:rPr>
  </w:style>
  <w:style w:type="paragraph" w:styleId="af5">
    <w:name w:val="Body Text Indent"/>
    <w:basedOn w:val="a"/>
    <w:link w:val="af6"/>
    <w:uiPriority w:val="99"/>
    <w:semiHidden/>
    <w:rsid w:val="006A26A3"/>
    <w:pPr>
      <w:widowControl/>
      <w:suppressAutoHyphens w:val="0"/>
      <w:spacing w:after="120"/>
      <w:ind w:left="283"/>
    </w:pPr>
    <w:rPr>
      <w:rFonts w:eastAsia="Calibri"/>
      <w:sz w:val="24"/>
      <w:szCs w:val="24"/>
      <w:lang w:val="uk-UA" w:eastAsia="ru-RU"/>
    </w:rPr>
  </w:style>
  <w:style w:type="character" w:customStyle="1" w:styleId="af6">
    <w:name w:val="Основной текст с отступом Знак"/>
    <w:basedOn w:val="a0"/>
    <w:link w:val="af5"/>
    <w:uiPriority w:val="99"/>
    <w:semiHidden/>
    <w:locked/>
    <w:rsid w:val="006A26A3"/>
    <w:rPr>
      <w:rFonts w:ascii="Times New Roman" w:hAnsi="Times New Roman" w:cs="Times New Roman"/>
      <w:sz w:val="24"/>
      <w:szCs w:val="24"/>
      <w:lang w:val="uk-UA"/>
    </w:rPr>
  </w:style>
  <w:style w:type="paragraph" w:styleId="af7">
    <w:name w:val="footnote text"/>
    <w:basedOn w:val="a"/>
    <w:link w:val="af8"/>
    <w:rsid w:val="0019751C"/>
  </w:style>
  <w:style w:type="character" w:customStyle="1" w:styleId="af8">
    <w:name w:val="Текст сноски Знак"/>
    <w:basedOn w:val="a0"/>
    <w:link w:val="af7"/>
    <w:locked/>
    <w:rsid w:val="006A26A3"/>
    <w:rPr>
      <w:rFonts w:ascii="Times New Roman" w:hAnsi="Times New Roman" w:cs="Times New Roman"/>
      <w:lang w:val="uk-UA"/>
    </w:rPr>
  </w:style>
  <w:style w:type="character" w:styleId="af9">
    <w:name w:val="footnote reference"/>
    <w:basedOn w:val="a0"/>
    <w:rsid w:val="0019751C"/>
    <w:rPr>
      <w:rFonts w:cs="Times New Roman"/>
      <w:position w:val="4"/>
      <w:sz w:val="24"/>
      <w:szCs w:val="24"/>
      <w:lang w:val="en-US"/>
    </w:rPr>
  </w:style>
  <w:style w:type="paragraph" w:styleId="HTML">
    <w:name w:val="HTML Preformatted"/>
    <w:basedOn w:val="a"/>
    <w:link w:val="HTML0"/>
    <w:uiPriority w:val="99"/>
    <w:locked/>
    <w:rsid w:val="00B305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Courier New"/>
      <w:lang w:val="en-US" w:eastAsia="ru-RU"/>
    </w:rPr>
  </w:style>
  <w:style w:type="character" w:customStyle="1" w:styleId="HTML0">
    <w:name w:val="Стандартный HTML Знак"/>
    <w:basedOn w:val="a0"/>
    <w:link w:val="HTML"/>
    <w:uiPriority w:val="99"/>
    <w:locked/>
    <w:rsid w:val="00B305A2"/>
    <w:rPr>
      <w:rFonts w:ascii="Courier New" w:hAnsi="Courier New" w:cs="Courier New"/>
    </w:rPr>
  </w:style>
  <w:style w:type="character" w:styleId="afa">
    <w:name w:val="Hyperlink"/>
    <w:basedOn w:val="a0"/>
    <w:uiPriority w:val="99"/>
    <w:locked/>
    <w:rsid w:val="00CD7270"/>
    <w:rPr>
      <w:rFonts w:cs="Times New Roman"/>
      <w:color w:val="0000FF"/>
      <w:u w:val="single"/>
    </w:rPr>
  </w:style>
  <w:style w:type="character" w:customStyle="1" w:styleId="WW8Num2z0">
    <w:name w:val="WW8Num2z0"/>
    <w:uiPriority w:val="99"/>
    <w:rsid w:val="00EE72B3"/>
    <w:rPr>
      <w:rFonts w:ascii="Symbol" w:hAnsi="Symbol"/>
    </w:rPr>
  </w:style>
  <w:style w:type="paragraph" w:styleId="afb">
    <w:name w:val="Plain Text"/>
    <w:basedOn w:val="a"/>
    <w:link w:val="afc"/>
    <w:locked/>
    <w:rsid w:val="00AB0639"/>
    <w:pPr>
      <w:widowControl/>
    </w:pPr>
    <w:rPr>
      <w:rFonts w:ascii="Courier New" w:eastAsia="Calibri" w:hAnsi="Courier New"/>
      <w:lang w:eastAsia="ar-SA"/>
    </w:rPr>
  </w:style>
  <w:style w:type="character" w:customStyle="1" w:styleId="PlainTextChar">
    <w:name w:val="Plain Text Char"/>
    <w:basedOn w:val="a0"/>
    <w:uiPriority w:val="99"/>
    <w:semiHidden/>
    <w:locked/>
    <w:rsid w:val="00B17822"/>
    <w:rPr>
      <w:rFonts w:ascii="Courier New" w:hAnsi="Courier New" w:cs="Courier New"/>
      <w:sz w:val="20"/>
      <w:szCs w:val="20"/>
      <w:lang w:val="uk-UA" w:eastAsia="ru-RU"/>
    </w:rPr>
  </w:style>
  <w:style w:type="character" w:customStyle="1" w:styleId="afc">
    <w:name w:val="Текст Знак"/>
    <w:link w:val="afb"/>
    <w:locked/>
    <w:rsid w:val="00AB0639"/>
    <w:rPr>
      <w:rFonts w:ascii="Courier New" w:hAnsi="Courier New"/>
      <w:lang w:val="ru-RU" w:eastAsia="ar-SA" w:bidi="ar-SA"/>
    </w:rPr>
  </w:style>
  <w:style w:type="character" w:styleId="HTML1">
    <w:name w:val="HTML Cite"/>
    <w:basedOn w:val="a0"/>
    <w:uiPriority w:val="99"/>
    <w:locked/>
    <w:rsid w:val="00DD725F"/>
    <w:rPr>
      <w:rFonts w:cs="Times New Roman"/>
      <w:color w:val="008000"/>
    </w:rPr>
  </w:style>
  <w:style w:type="paragraph" w:customStyle="1" w:styleId="CharChar12">
    <w:name w:val="Char Знак Знак Char Знак Знак Знак Знак Знак Знак Знак Знак Знак Знак Знак Знак Знак Знак Знак1 Знак Знак Знак Знак Знак Знак2 Знак Знак Знак Знак Знак Знак Знак Знак Знак Знак Знак Знак Знак"/>
    <w:basedOn w:val="a"/>
    <w:uiPriority w:val="99"/>
    <w:rsid w:val="002C2761"/>
    <w:pPr>
      <w:widowControl/>
      <w:suppressAutoHyphens w:val="0"/>
    </w:pPr>
    <w:rPr>
      <w:rFonts w:ascii="Verdana" w:eastAsia="Calibri" w:hAnsi="Verdana" w:cs="Verdana"/>
      <w:lang w:val="en-US"/>
    </w:rPr>
  </w:style>
  <w:style w:type="paragraph" w:customStyle="1" w:styleId="afd">
    <w:name w:val="Содержимое таблицы"/>
    <w:basedOn w:val="a"/>
    <w:uiPriority w:val="99"/>
    <w:rsid w:val="00746AFE"/>
    <w:pPr>
      <w:widowControl/>
      <w:suppressLineNumbers/>
    </w:pPr>
    <w:rPr>
      <w:rFonts w:eastAsia="Calibri"/>
      <w:lang w:eastAsia="ar-SA"/>
    </w:rPr>
  </w:style>
  <w:style w:type="paragraph" w:customStyle="1" w:styleId="210">
    <w:name w:val="Основной текст 21"/>
    <w:basedOn w:val="a"/>
    <w:uiPriority w:val="99"/>
    <w:rsid w:val="00974C6B"/>
    <w:pPr>
      <w:widowControl/>
      <w:jc w:val="both"/>
    </w:pPr>
    <w:rPr>
      <w:rFonts w:eastAsia="Calibri"/>
      <w:sz w:val="22"/>
      <w:lang w:val="en-US" w:eastAsia="ar-SA"/>
    </w:rPr>
  </w:style>
  <w:style w:type="character" w:customStyle="1" w:styleId="highlightselected">
    <w:name w:val="highlight selected"/>
    <w:basedOn w:val="a0"/>
    <w:uiPriority w:val="99"/>
    <w:rsid w:val="00295B0F"/>
    <w:rPr>
      <w:rFonts w:cs="Times New Roman"/>
    </w:rPr>
  </w:style>
  <w:style w:type="paragraph" w:styleId="afe">
    <w:name w:val="Document Map"/>
    <w:basedOn w:val="a"/>
    <w:link w:val="aff"/>
    <w:uiPriority w:val="99"/>
    <w:semiHidden/>
    <w:locked/>
    <w:rsid w:val="00082B92"/>
    <w:pPr>
      <w:widowControl/>
      <w:shd w:val="clear" w:color="auto" w:fill="000080"/>
      <w:suppressAutoHyphens w:val="0"/>
    </w:pPr>
    <w:rPr>
      <w:rFonts w:ascii="Tahoma" w:hAnsi="Tahoma" w:cs="Tahoma"/>
      <w:lang w:val="uk-UA" w:eastAsia="ru-RU"/>
    </w:rPr>
  </w:style>
  <w:style w:type="character" w:customStyle="1" w:styleId="aff">
    <w:name w:val="Схема документа Знак"/>
    <w:basedOn w:val="a0"/>
    <w:link w:val="afe"/>
    <w:uiPriority w:val="99"/>
    <w:semiHidden/>
    <w:locked/>
    <w:rsid w:val="007267BB"/>
    <w:rPr>
      <w:rFonts w:ascii="Times New Roman" w:hAnsi="Times New Roman" w:cs="Times New Roman"/>
      <w:sz w:val="2"/>
      <w:lang w:val="uk-UA" w:eastAsia="ru-RU"/>
    </w:rPr>
  </w:style>
  <w:style w:type="paragraph" w:customStyle="1" w:styleId="12">
    <w:name w:val="Текст1"/>
    <w:basedOn w:val="a"/>
    <w:uiPriority w:val="99"/>
    <w:rsid w:val="00274467"/>
    <w:pPr>
      <w:widowControl/>
    </w:pPr>
    <w:rPr>
      <w:rFonts w:ascii="Courier New" w:eastAsia="Calibri" w:hAnsi="Courier New" w:cs="Courier New"/>
      <w:lang w:eastAsia="ar-SA"/>
    </w:rPr>
  </w:style>
  <w:style w:type="character" w:customStyle="1" w:styleId="aff0">
    <w:name w:val="Символ сноски"/>
    <w:basedOn w:val="a0"/>
    <w:uiPriority w:val="99"/>
    <w:rsid w:val="00274467"/>
    <w:rPr>
      <w:rFonts w:cs="Times New Roman"/>
      <w:vertAlign w:val="superscript"/>
    </w:rPr>
  </w:style>
  <w:style w:type="paragraph" w:styleId="aff1">
    <w:name w:val="List Paragraph"/>
    <w:basedOn w:val="a"/>
    <w:link w:val="aff2"/>
    <w:uiPriority w:val="34"/>
    <w:qFormat/>
    <w:rsid w:val="00BB33ED"/>
    <w:pPr>
      <w:ind w:left="720"/>
      <w:contextualSpacing/>
    </w:pPr>
  </w:style>
  <w:style w:type="paragraph" w:styleId="aff3">
    <w:name w:val="endnote text"/>
    <w:basedOn w:val="a"/>
    <w:link w:val="aff4"/>
    <w:uiPriority w:val="99"/>
    <w:locked/>
    <w:rsid w:val="002114B7"/>
    <w:pPr>
      <w:widowControl/>
    </w:pPr>
    <w:rPr>
      <w:lang w:eastAsia="ar-SA"/>
    </w:rPr>
  </w:style>
  <w:style w:type="character" w:customStyle="1" w:styleId="aff4">
    <w:name w:val="Текст концевой сноски Знак"/>
    <w:basedOn w:val="a0"/>
    <w:link w:val="aff3"/>
    <w:uiPriority w:val="99"/>
    <w:rsid w:val="002114B7"/>
    <w:rPr>
      <w:rFonts w:ascii="Times New Roman" w:eastAsia="Times New Roman" w:hAnsi="Times New Roman"/>
      <w:sz w:val="20"/>
      <w:szCs w:val="20"/>
      <w:lang w:val="ru-RU" w:eastAsia="ar-SA"/>
    </w:rPr>
  </w:style>
  <w:style w:type="paragraph" w:customStyle="1" w:styleId="Normal1">
    <w:name w:val="Normal1"/>
    <w:rsid w:val="00DD0261"/>
    <w:pPr>
      <w:suppressAutoHyphens/>
      <w:snapToGrid w:val="0"/>
    </w:pPr>
    <w:rPr>
      <w:rFonts w:ascii="Times New Roman" w:eastAsia="Arial" w:hAnsi="Times New Roman"/>
      <w:sz w:val="20"/>
      <w:szCs w:val="20"/>
      <w:lang w:val="ru-RU" w:eastAsia="ar-SA"/>
    </w:rPr>
  </w:style>
  <w:style w:type="character" w:customStyle="1" w:styleId="aff2">
    <w:name w:val="Абзац списка Знак"/>
    <w:link w:val="aff1"/>
    <w:uiPriority w:val="34"/>
    <w:rsid w:val="006C5102"/>
    <w:rPr>
      <w:rFonts w:ascii="Times New Roman" w:eastAsia="Times New Roman" w:hAnsi="Times New Roman"/>
      <w:sz w:val="20"/>
      <w:szCs w:val="20"/>
      <w:lang w:val="ru-RU"/>
    </w:rPr>
  </w:style>
  <w:style w:type="paragraph" w:customStyle="1" w:styleId="rvps2">
    <w:name w:val="rvps2"/>
    <w:basedOn w:val="a"/>
    <w:rsid w:val="00E228F3"/>
    <w:pPr>
      <w:widowControl/>
      <w:suppressAutoHyphens w:val="0"/>
      <w:spacing w:before="100" w:beforeAutospacing="1" w:after="100" w:afterAutospacing="1"/>
    </w:pPr>
    <w:rPr>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68275">
      <w:marLeft w:val="0"/>
      <w:marRight w:val="0"/>
      <w:marTop w:val="0"/>
      <w:marBottom w:val="0"/>
      <w:divBdr>
        <w:top w:val="none" w:sz="0" w:space="0" w:color="auto"/>
        <w:left w:val="none" w:sz="0" w:space="0" w:color="auto"/>
        <w:bottom w:val="none" w:sz="0" w:space="0" w:color="auto"/>
        <w:right w:val="none" w:sz="0" w:space="0" w:color="auto"/>
      </w:divBdr>
    </w:div>
    <w:div w:id="419568276">
      <w:marLeft w:val="0"/>
      <w:marRight w:val="0"/>
      <w:marTop w:val="0"/>
      <w:marBottom w:val="0"/>
      <w:divBdr>
        <w:top w:val="none" w:sz="0" w:space="0" w:color="auto"/>
        <w:left w:val="none" w:sz="0" w:space="0" w:color="auto"/>
        <w:bottom w:val="none" w:sz="0" w:space="0" w:color="auto"/>
        <w:right w:val="none" w:sz="0" w:space="0" w:color="auto"/>
      </w:divBdr>
    </w:div>
    <w:div w:id="419568277">
      <w:marLeft w:val="0"/>
      <w:marRight w:val="0"/>
      <w:marTop w:val="0"/>
      <w:marBottom w:val="0"/>
      <w:divBdr>
        <w:top w:val="none" w:sz="0" w:space="0" w:color="auto"/>
        <w:left w:val="none" w:sz="0" w:space="0" w:color="auto"/>
        <w:bottom w:val="none" w:sz="0" w:space="0" w:color="auto"/>
        <w:right w:val="none" w:sz="0" w:space="0" w:color="auto"/>
      </w:divBdr>
    </w:div>
    <w:div w:id="419568278">
      <w:marLeft w:val="0"/>
      <w:marRight w:val="0"/>
      <w:marTop w:val="0"/>
      <w:marBottom w:val="0"/>
      <w:divBdr>
        <w:top w:val="none" w:sz="0" w:space="0" w:color="auto"/>
        <w:left w:val="none" w:sz="0" w:space="0" w:color="auto"/>
        <w:bottom w:val="none" w:sz="0" w:space="0" w:color="auto"/>
        <w:right w:val="none" w:sz="0" w:space="0" w:color="auto"/>
      </w:divBdr>
    </w:div>
    <w:div w:id="419568279">
      <w:marLeft w:val="0"/>
      <w:marRight w:val="0"/>
      <w:marTop w:val="0"/>
      <w:marBottom w:val="0"/>
      <w:divBdr>
        <w:top w:val="none" w:sz="0" w:space="0" w:color="auto"/>
        <w:left w:val="none" w:sz="0" w:space="0" w:color="auto"/>
        <w:bottom w:val="none" w:sz="0" w:space="0" w:color="auto"/>
        <w:right w:val="none" w:sz="0" w:space="0" w:color="auto"/>
      </w:divBdr>
    </w:div>
    <w:div w:id="419568280">
      <w:marLeft w:val="0"/>
      <w:marRight w:val="0"/>
      <w:marTop w:val="0"/>
      <w:marBottom w:val="0"/>
      <w:divBdr>
        <w:top w:val="none" w:sz="0" w:space="0" w:color="auto"/>
        <w:left w:val="none" w:sz="0" w:space="0" w:color="auto"/>
        <w:bottom w:val="none" w:sz="0" w:space="0" w:color="auto"/>
        <w:right w:val="none" w:sz="0" w:space="0" w:color="auto"/>
      </w:divBdr>
    </w:div>
    <w:div w:id="419568298">
      <w:marLeft w:val="0"/>
      <w:marRight w:val="0"/>
      <w:marTop w:val="0"/>
      <w:marBottom w:val="0"/>
      <w:divBdr>
        <w:top w:val="none" w:sz="0" w:space="0" w:color="auto"/>
        <w:left w:val="none" w:sz="0" w:space="0" w:color="auto"/>
        <w:bottom w:val="none" w:sz="0" w:space="0" w:color="auto"/>
        <w:right w:val="none" w:sz="0" w:space="0" w:color="auto"/>
      </w:divBdr>
      <w:divsChild>
        <w:div w:id="419568284">
          <w:marLeft w:val="0"/>
          <w:marRight w:val="0"/>
          <w:marTop w:val="0"/>
          <w:marBottom w:val="0"/>
          <w:divBdr>
            <w:top w:val="none" w:sz="0" w:space="0" w:color="auto"/>
            <w:left w:val="none" w:sz="0" w:space="0" w:color="auto"/>
            <w:bottom w:val="none" w:sz="0" w:space="0" w:color="auto"/>
            <w:right w:val="none" w:sz="0" w:space="0" w:color="auto"/>
          </w:divBdr>
        </w:div>
        <w:div w:id="419568289">
          <w:marLeft w:val="0"/>
          <w:marRight w:val="0"/>
          <w:marTop w:val="0"/>
          <w:marBottom w:val="0"/>
          <w:divBdr>
            <w:top w:val="none" w:sz="0" w:space="0" w:color="auto"/>
            <w:left w:val="none" w:sz="0" w:space="0" w:color="auto"/>
            <w:bottom w:val="none" w:sz="0" w:space="0" w:color="auto"/>
            <w:right w:val="none" w:sz="0" w:space="0" w:color="auto"/>
          </w:divBdr>
        </w:div>
        <w:div w:id="419568321">
          <w:marLeft w:val="0"/>
          <w:marRight w:val="0"/>
          <w:marTop w:val="0"/>
          <w:marBottom w:val="0"/>
          <w:divBdr>
            <w:top w:val="none" w:sz="0" w:space="0" w:color="auto"/>
            <w:left w:val="none" w:sz="0" w:space="0" w:color="auto"/>
            <w:bottom w:val="none" w:sz="0" w:space="0" w:color="auto"/>
            <w:right w:val="none" w:sz="0" w:space="0" w:color="auto"/>
          </w:divBdr>
        </w:div>
        <w:div w:id="419568325">
          <w:marLeft w:val="0"/>
          <w:marRight w:val="0"/>
          <w:marTop w:val="0"/>
          <w:marBottom w:val="0"/>
          <w:divBdr>
            <w:top w:val="none" w:sz="0" w:space="0" w:color="auto"/>
            <w:left w:val="none" w:sz="0" w:space="0" w:color="auto"/>
            <w:bottom w:val="none" w:sz="0" w:space="0" w:color="auto"/>
            <w:right w:val="none" w:sz="0" w:space="0" w:color="auto"/>
          </w:divBdr>
        </w:div>
        <w:div w:id="419568327">
          <w:marLeft w:val="0"/>
          <w:marRight w:val="0"/>
          <w:marTop w:val="0"/>
          <w:marBottom w:val="0"/>
          <w:divBdr>
            <w:top w:val="none" w:sz="0" w:space="0" w:color="auto"/>
            <w:left w:val="none" w:sz="0" w:space="0" w:color="auto"/>
            <w:bottom w:val="none" w:sz="0" w:space="0" w:color="auto"/>
            <w:right w:val="none" w:sz="0" w:space="0" w:color="auto"/>
          </w:divBdr>
        </w:div>
      </w:divsChild>
    </w:div>
    <w:div w:id="419568316">
      <w:marLeft w:val="0"/>
      <w:marRight w:val="0"/>
      <w:marTop w:val="0"/>
      <w:marBottom w:val="0"/>
      <w:divBdr>
        <w:top w:val="none" w:sz="0" w:space="0" w:color="auto"/>
        <w:left w:val="none" w:sz="0" w:space="0" w:color="auto"/>
        <w:bottom w:val="none" w:sz="0" w:space="0" w:color="auto"/>
        <w:right w:val="none" w:sz="0" w:space="0" w:color="auto"/>
      </w:divBdr>
      <w:divsChild>
        <w:div w:id="419568282">
          <w:marLeft w:val="0"/>
          <w:marRight w:val="0"/>
          <w:marTop w:val="0"/>
          <w:marBottom w:val="0"/>
          <w:divBdr>
            <w:top w:val="none" w:sz="0" w:space="0" w:color="auto"/>
            <w:left w:val="none" w:sz="0" w:space="0" w:color="auto"/>
            <w:bottom w:val="none" w:sz="0" w:space="0" w:color="auto"/>
            <w:right w:val="none" w:sz="0" w:space="0" w:color="auto"/>
          </w:divBdr>
        </w:div>
        <w:div w:id="419568287">
          <w:marLeft w:val="0"/>
          <w:marRight w:val="0"/>
          <w:marTop w:val="0"/>
          <w:marBottom w:val="0"/>
          <w:divBdr>
            <w:top w:val="none" w:sz="0" w:space="0" w:color="auto"/>
            <w:left w:val="none" w:sz="0" w:space="0" w:color="auto"/>
            <w:bottom w:val="none" w:sz="0" w:space="0" w:color="auto"/>
            <w:right w:val="none" w:sz="0" w:space="0" w:color="auto"/>
          </w:divBdr>
        </w:div>
        <w:div w:id="419568288">
          <w:marLeft w:val="0"/>
          <w:marRight w:val="0"/>
          <w:marTop w:val="0"/>
          <w:marBottom w:val="0"/>
          <w:divBdr>
            <w:top w:val="none" w:sz="0" w:space="0" w:color="auto"/>
            <w:left w:val="none" w:sz="0" w:space="0" w:color="auto"/>
            <w:bottom w:val="none" w:sz="0" w:space="0" w:color="auto"/>
            <w:right w:val="none" w:sz="0" w:space="0" w:color="auto"/>
          </w:divBdr>
        </w:div>
        <w:div w:id="419568290">
          <w:marLeft w:val="0"/>
          <w:marRight w:val="0"/>
          <w:marTop w:val="0"/>
          <w:marBottom w:val="0"/>
          <w:divBdr>
            <w:top w:val="none" w:sz="0" w:space="0" w:color="auto"/>
            <w:left w:val="none" w:sz="0" w:space="0" w:color="auto"/>
            <w:bottom w:val="none" w:sz="0" w:space="0" w:color="auto"/>
            <w:right w:val="none" w:sz="0" w:space="0" w:color="auto"/>
          </w:divBdr>
        </w:div>
        <w:div w:id="419568295">
          <w:marLeft w:val="0"/>
          <w:marRight w:val="0"/>
          <w:marTop w:val="0"/>
          <w:marBottom w:val="0"/>
          <w:divBdr>
            <w:top w:val="none" w:sz="0" w:space="0" w:color="auto"/>
            <w:left w:val="none" w:sz="0" w:space="0" w:color="auto"/>
            <w:bottom w:val="none" w:sz="0" w:space="0" w:color="auto"/>
            <w:right w:val="none" w:sz="0" w:space="0" w:color="auto"/>
          </w:divBdr>
        </w:div>
        <w:div w:id="419568296">
          <w:marLeft w:val="0"/>
          <w:marRight w:val="0"/>
          <w:marTop w:val="0"/>
          <w:marBottom w:val="0"/>
          <w:divBdr>
            <w:top w:val="none" w:sz="0" w:space="0" w:color="auto"/>
            <w:left w:val="none" w:sz="0" w:space="0" w:color="auto"/>
            <w:bottom w:val="none" w:sz="0" w:space="0" w:color="auto"/>
            <w:right w:val="none" w:sz="0" w:space="0" w:color="auto"/>
          </w:divBdr>
        </w:div>
        <w:div w:id="419568300">
          <w:marLeft w:val="0"/>
          <w:marRight w:val="0"/>
          <w:marTop w:val="0"/>
          <w:marBottom w:val="0"/>
          <w:divBdr>
            <w:top w:val="none" w:sz="0" w:space="0" w:color="auto"/>
            <w:left w:val="none" w:sz="0" w:space="0" w:color="auto"/>
            <w:bottom w:val="none" w:sz="0" w:space="0" w:color="auto"/>
            <w:right w:val="none" w:sz="0" w:space="0" w:color="auto"/>
          </w:divBdr>
        </w:div>
        <w:div w:id="419568301">
          <w:marLeft w:val="0"/>
          <w:marRight w:val="0"/>
          <w:marTop w:val="0"/>
          <w:marBottom w:val="0"/>
          <w:divBdr>
            <w:top w:val="none" w:sz="0" w:space="0" w:color="auto"/>
            <w:left w:val="none" w:sz="0" w:space="0" w:color="auto"/>
            <w:bottom w:val="none" w:sz="0" w:space="0" w:color="auto"/>
            <w:right w:val="none" w:sz="0" w:space="0" w:color="auto"/>
          </w:divBdr>
        </w:div>
        <w:div w:id="419568303">
          <w:marLeft w:val="0"/>
          <w:marRight w:val="0"/>
          <w:marTop w:val="0"/>
          <w:marBottom w:val="0"/>
          <w:divBdr>
            <w:top w:val="none" w:sz="0" w:space="0" w:color="auto"/>
            <w:left w:val="none" w:sz="0" w:space="0" w:color="auto"/>
            <w:bottom w:val="none" w:sz="0" w:space="0" w:color="auto"/>
            <w:right w:val="none" w:sz="0" w:space="0" w:color="auto"/>
          </w:divBdr>
        </w:div>
        <w:div w:id="419568304">
          <w:marLeft w:val="0"/>
          <w:marRight w:val="0"/>
          <w:marTop w:val="0"/>
          <w:marBottom w:val="0"/>
          <w:divBdr>
            <w:top w:val="none" w:sz="0" w:space="0" w:color="auto"/>
            <w:left w:val="none" w:sz="0" w:space="0" w:color="auto"/>
            <w:bottom w:val="none" w:sz="0" w:space="0" w:color="auto"/>
            <w:right w:val="none" w:sz="0" w:space="0" w:color="auto"/>
          </w:divBdr>
        </w:div>
        <w:div w:id="419568305">
          <w:marLeft w:val="0"/>
          <w:marRight w:val="0"/>
          <w:marTop w:val="0"/>
          <w:marBottom w:val="0"/>
          <w:divBdr>
            <w:top w:val="none" w:sz="0" w:space="0" w:color="auto"/>
            <w:left w:val="none" w:sz="0" w:space="0" w:color="auto"/>
            <w:bottom w:val="none" w:sz="0" w:space="0" w:color="auto"/>
            <w:right w:val="none" w:sz="0" w:space="0" w:color="auto"/>
          </w:divBdr>
        </w:div>
        <w:div w:id="419568317">
          <w:marLeft w:val="0"/>
          <w:marRight w:val="0"/>
          <w:marTop w:val="0"/>
          <w:marBottom w:val="0"/>
          <w:divBdr>
            <w:top w:val="none" w:sz="0" w:space="0" w:color="auto"/>
            <w:left w:val="none" w:sz="0" w:space="0" w:color="auto"/>
            <w:bottom w:val="none" w:sz="0" w:space="0" w:color="auto"/>
            <w:right w:val="none" w:sz="0" w:space="0" w:color="auto"/>
          </w:divBdr>
        </w:div>
        <w:div w:id="419568326">
          <w:marLeft w:val="0"/>
          <w:marRight w:val="0"/>
          <w:marTop w:val="0"/>
          <w:marBottom w:val="0"/>
          <w:divBdr>
            <w:top w:val="none" w:sz="0" w:space="0" w:color="auto"/>
            <w:left w:val="none" w:sz="0" w:space="0" w:color="auto"/>
            <w:bottom w:val="none" w:sz="0" w:space="0" w:color="auto"/>
            <w:right w:val="none" w:sz="0" w:space="0" w:color="auto"/>
          </w:divBdr>
        </w:div>
        <w:div w:id="419568329">
          <w:marLeft w:val="0"/>
          <w:marRight w:val="0"/>
          <w:marTop w:val="0"/>
          <w:marBottom w:val="0"/>
          <w:divBdr>
            <w:top w:val="none" w:sz="0" w:space="0" w:color="auto"/>
            <w:left w:val="none" w:sz="0" w:space="0" w:color="auto"/>
            <w:bottom w:val="none" w:sz="0" w:space="0" w:color="auto"/>
            <w:right w:val="none" w:sz="0" w:space="0" w:color="auto"/>
          </w:divBdr>
        </w:div>
        <w:div w:id="419568330">
          <w:marLeft w:val="0"/>
          <w:marRight w:val="0"/>
          <w:marTop w:val="0"/>
          <w:marBottom w:val="0"/>
          <w:divBdr>
            <w:top w:val="none" w:sz="0" w:space="0" w:color="auto"/>
            <w:left w:val="none" w:sz="0" w:space="0" w:color="auto"/>
            <w:bottom w:val="none" w:sz="0" w:space="0" w:color="auto"/>
            <w:right w:val="none" w:sz="0" w:space="0" w:color="auto"/>
          </w:divBdr>
        </w:div>
        <w:div w:id="419568334">
          <w:marLeft w:val="0"/>
          <w:marRight w:val="0"/>
          <w:marTop w:val="0"/>
          <w:marBottom w:val="0"/>
          <w:divBdr>
            <w:top w:val="none" w:sz="0" w:space="0" w:color="auto"/>
            <w:left w:val="none" w:sz="0" w:space="0" w:color="auto"/>
            <w:bottom w:val="none" w:sz="0" w:space="0" w:color="auto"/>
            <w:right w:val="none" w:sz="0" w:space="0" w:color="auto"/>
          </w:divBdr>
        </w:div>
        <w:div w:id="419568335">
          <w:marLeft w:val="0"/>
          <w:marRight w:val="0"/>
          <w:marTop w:val="0"/>
          <w:marBottom w:val="0"/>
          <w:divBdr>
            <w:top w:val="none" w:sz="0" w:space="0" w:color="auto"/>
            <w:left w:val="none" w:sz="0" w:space="0" w:color="auto"/>
            <w:bottom w:val="none" w:sz="0" w:space="0" w:color="auto"/>
            <w:right w:val="none" w:sz="0" w:space="0" w:color="auto"/>
          </w:divBdr>
        </w:div>
        <w:div w:id="419568338">
          <w:marLeft w:val="0"/>
          <w:marRight w:val="0"/>
          <w:marTop w:val="0"/>
          <w:marBottom w:val="0"/>
          <w:divBdr>
            <w:top w:val="none" w:sz="0" w:space="0" w:color="auto"/>
            <w:left w:val="none" w:sz="0" w:space="0" w:color="auto"/>
            <w:bottom w:val="none" w:sz="0" w:space="0" w:color="auto"/>
            <w:right w:val="none" w:sz="0" w:space="0" w:color="auto"/>
          </w:divBdr>
        </w:div>
        <w:div w:id="419568345">
          <w:marLeft w:val="0"/>
          <w:marRight w:val="0"/>
          <w:marTop w:val="0"/>
          <w:marBottom w:val="0"/>
          <w:divBdr>
            <w:top w:val="none" w:sz="0" w:space="0" w:color="auto"/>
            <w:left w:val="none" w:sz="0" w:space="0" w:color="auto"/>
            <w:bottom w:val="none" w:sz="0" w:space="0" w:color="auto"/>
            <w:right w:val="none" w:sz="0" w:space="0" w:color="auto"/>
          </w:divBdr>
        </w:div>
      </w:divsChild>
    </w:div>
    <w:div w:id="419568322">
      <w:marLeft w:val="0"/>
      <w:marRight w:val="0"/>
      <w:marTop w:val="0"/>
      <w:marBottom w:val="0"/>
      <w:divBdr>
        <w:top w:val="none" w:sz="0" w:space="0" w:color="auto"/>
        <w:left w:val="none" w:sz="0" w:space="0" w:color="auto"/>
        <w:bottom w:val="none" w:sz="0" w:space="0" w:color="auto"/>
        <w:right w:val="none" w:sz="0" w:space="0" w:color="auto"/>
      </w:divBdr>
      <w:divsChild>
        <w:div w:id="419568291">
          <w:marLeft w:val="0"/>
          <w:marRight w:val="0"/>
          <w:marTop w:val="0"/>
          <w:marBottom w:val="0"/>
          <w:divBdr>
            <w:top w:val="none" w:sz="0" w:space="0" w:color="auto"/>
            <w:left w:val="none" w:sz="0" w:space="0" w:color="auto"/>
            <w:bottom w:val="none" w:sz="0" w:space="0" w:color="auto"/>
            <w:right w:val="none" w:sz="0" w:space="0" w:color="auto"/>
          </w:divBdr>
        </w:div>
        <w:div w:id="419568292">
          <w:marLeft w:val="0"/>
          <w:marRight w:val="0"/>
          <w:marTop w:val="0"/>
          <w:marBottom w:val="0"/>
          <w:divBdr>
            <w:top w:val="none" w:sz="0" w:space="0" w:color="auto"/>
            <w:left w:val="none" w:sz="0" w:space="0" w:color="auto"/>
            <w:bottom w:val="none" w:sz="0" w:space="0" w:color="auto"/>
            <w:right w:val="none" w:sz="0" w:space="0" w:color="auto"/>
          </w:divBdr>
        </w:div>
        <w:div w:id="419568314">
          <w:marLeft w:val="0"/>
          <w:marRight w:val="0"/>
          <w:marTop w:val="0"/>
          <w:marBottom w:val="0"/>
          <w:divBdr>
            <w:top w:val="none" w:sz="0" w:space="0" w:color="auto"/>
            <w:left w:val="none" w:sz="0" w:space="0" w:color="auto"/>
            <w:bottom w:val="none" w:sz="0" w:space="0" w:color="auto"/>
            <w:right w:val="none" w:sz="0" w:space="0" w:color="auto"/>
          </w:divBdr>
        </w:div>
        <w:div w:id="419568328">
          <w:marLeft w:val="0"/>
          <w:marRight w:val="0"/>
          <w:marTop w:val="0"/>
          <w:marBottom w:val="0"/>
          <w:divBdr>
            <w:top w:val="none" w:sz="0" w:space="0" w:color="auto"/>
            <w:left w:val="none" w:sz="0" w:space="0" w:color="auto"/>
            <w:bottom w:val="none" w:sz="0" w:space="0" w:color="auto"/>
            <w:right w:val="none" w:sz="0" w:space="0" w:color="auto"/>
          </w:divBdr>
        </w:div>
        <w:div w:id="419568343">
          <w:marLeft w:val="0"/>
          <w:marRight w:val="0"/>
          <w:marTop w:val="0"/>
          <w:marBottom w:val="0"/>
          <w:divBdr>
            <w:top w:val="none" w:sz="0" w:space="0" w:color="auto"/>
            <w:left w:val="none" w:sz="0" w:space="0" w:color="auto"/>
            <w:bottom w:val="none" w:sz="0" w:space="0" w:color="auto"/>
            <w:right w:val="none" w:sz="0" w:space="0" w:color="auto"/>
          </w:divBdr>
        </w:div>
      </w:divsChild>
    </w:div>
    <w:div w:id="419568340">
      <w:marLeft w:val="0"/>
      <w:marRight w:val="0"/>
      <w:marTop w:val="0"/>
      <w:marBottom w:val="0"/>
      <w:divBdr>
        <w:top w:val="none" w:sz="0" w:space="0" w:color="auto"/>
        <w:left w:val="none" w:sz="0" w:space="0" w:color="auto"/>
        <w:bottom w:val="none" w:sz="0" w:space="0" w:color="auto"/>
        <w:right w:val="none" w:sz="0" w:space="0" w:color="auto"/>
      </w:divBdr>
      <w:divsChild>
        <w:div w:id="419568281">
          <w:marLeft w:val="0"/>
          <w:marRight w:val="0"/>
          <w:marTop w:val="0"/>
          <w:marBottom w:val="0"/>
          <w:divBdr>
            <w:top w:val="none" w:sz="0" w:space="0" w:color="auto"/>
            <w:left w:val="none" w:sz="0" w:space="0" w:color="auto"/>
            <w:bottom w:val="none" w:sz="0" w:space="0" w:color="auto"/>
            <w:right w:val="none" w:sz="0" w:space="0" w:color="auto"/>
          </w:divBdr>
        </w:div>
        <w:div w:id="419568283">
          <w:marLeft w:val="0"/>
          <w:marRight w:val="0"/>
          <w:marTop w:val="0"/>
          <w:marBottom w:val="0"/>
          <w:divBdr>
            <w:top w:val="none" w:sz="0" w:space="0" w:color="auto"/>
            <w:left w:val="none" w:sz="0" w:space="0" w:color="auto"/>
            <w:bottom w:val="none" w:sz="0" w:space="0" w:color="auto"/>
            <w:right w:val="none" w:sz="0" w:space="0" w:color="auto"/>
          </w:divBdr>
        </w:div>
        <w:div w:id="419568285">
          <w:marLeft w:val="0"/>
          <w:marRight w:val="0"/>
          <w:marTop w:val="0"/>
          <w:marBottom w:val="0"/>
          <w:divBdr>
            <w:top w:val="none" w:sz="0" w:space="0" w:color="auto"/>
            <w:left w:val="none" w:sz="0" w:space="0" w:color="auto"/>
            <w:bottom w:val="none" w:sz="0" w:space="0" w:color="auto"/>
            <w:right w:val="none" w:sz="0" w:space="0" w:color="auto"/>
          </w:divBdr>
        </w:div>
        <w:div w:id="419568286">
          <w:marLeft w:val="0"/>
          <w:marRight w:val="0"/>
          <w:marTop w:val="0"/>
          <w:marBottom w:val="0"/>
          <w:divBdr>
            <w:top w:val="none" w:sz="0" w:space="0" w:color="auto"/>
            <w:left w:val="none" w:sz="0" w:space="0" w:color="auto"/>
            <w:bottom w:val="none" w:sz="0" w:space="0" w:color="auto"/>
            <w:right w:val="none" w:sz="0" w:space="0" w:color="auto"/>
          </w:divBdr>
        </w:div>
        <w:div w:id="419568293">
          <w:marLeft w:val="0"/>
          <w:marRight w:val="0"/>
          <w:marTop w:val="0"/>
          <w:marBottom w:val="0"/>
          <w:divBdr>
            <w:top w:val="none" w:sz="0" w:space="0" w:color="auto"/>
            <w:left w:val="none" w:sz="0" w:space="0" w:color="auto"/>
            <w:bottom w:val="none" w:sz="0" w:space="0" w:color="auto"/>
            <w:right w:val="none" w:sz="0" w:space="0" w:color="auto"/>
          </w:divBdr>
        </w:div>
        <w:div w:id="419568294">
          <w:marLeft w:val="0"/>
          <w:marRight w:val="0"/>
          <w:marTop w:val="0"/>
          <w:marBottom w:val="0"/>
          <w:divBdr>
            <w:top w:val="none" w:sz="0" w:space="0" w:color="auto"/>
            <w:left w:val="none" w:sz="0" w:space="0" w:color="auto"/>
            <w:bottom w:val="none" w:sz="0" w:space="0" w:color="auto"/>
            <w:right w:val="none" w:sz="0" w:space="0" w:color="auto"/>
          </w:divBdr>
        </w:div>
        <w:div w:id="419568297">
          <w:marLeft w:val="0"/>
          <w:marRight w:val="0"/>
          <w:marTop w:val="0"/>
          <w:marBottom w:val="0"/>
          <w:divBdr>
            <w:top w:val="none" w:sz="0" w:space="0" w:color="auto"/>
            <w:left w:val="none" w:sz="0" w:space="0" w:color="auto"/>
            <w:bottom w:val="none" w:sz="0" w:space="0" w:color="auto"/>
            <w:right w:val="none" w:sz="0" w:space="0" w:color="auto"/>
          </w:divBdr>
        </w:div>
        <w:div w:id="419568299">
          <w:marLeft w:val="0"/>
          <w:marRight w:val="0"/>
          <w:marTop w:val="0"/>
          <w:marBottom w:val="0"/>
          <w:divBdr>
            <w:top w:val="none" w:sz="0" w:space="0" w:color="auto"/>
            <w:left w:val="none" w:sz="0" w:space="0" w:color="auto"/>
            <w:bottom w:val="none" w:sz="0" w:space="0" w:color="auto"/>
            <w:right w:val="none" w:sz="0" w:space="0" w:color="auto"/>
          </w:divBdr>
        </w:div>
        <w:div w:id="419568302">
          <w:marLeft w:val="0"/>
          <w:marRight w:val="0"/>
          <w:marTop w:val="0"/>
          <w:marBottom w:val="0"/>
          <w:divBdr>
            <w:top w:val="none" w:sz="0" w:space="0" w:color="auto"/>
            <w:left w:val="none" w:sz="0" w:space="0" w:color="auto"/>
            <w:bottom w:val="none" w:sz="0" w:space="0" w:color="auto"/>
            <w:right w:val="none" w:sz="0" w:space="0" w:color="auto"/>
          </w:divBdr>
        </w:div>
        <w:div w:id="419568306">
          <w:marLeft w:val="0"/>
          <w:marRight w:val="0"/>
          <w:marTop w:val="0"/>
          <w:marBottom w:val="0"/>
          <w:divBdr>
            <w:top w:val="none" w:sz="0" w:space="0" w:color="auto"/>
            <w:left w:val="none" w:sz="0" w:space="0" w:color="auto"/>
            <w:bottom w:val="none" w:sz="0" w:space="0" w:color="auto"/>
            <w:right w:val="none" w:sz="0" w:space="0" w:color="auto"/>
          </w:divBdr>
        </w:div>
        <w:div w:id="419568307">
          <w:marLeft w:val="0"/>
          <w:marRight w:val="0"/>
          <w:marTop w:val="0"/>
          <w:marBottom w:val="0"/>
          <w:divBdr>
            <w:top w:val="none" w:sz="0" w:space="0" w:color="auto"/>
            <w:left w:val="none" w:sz="0" w:space="0" w:color="auto"/>
            <w:bottom w:val="none" w:sz="0" w:space="0" w:color="auto"/>
            <w:right w:val="none" w:sz="0" w:space="0" w:color="auto"/>
          </w:divBdr>
        </w:div>
        <w:div w:id="419568308">
          <w:marLeft w:val="0"/>
          <w:marRight w:val="0"/>
          <w:marTop w:val="0"/>
          <w:marBottom w:val="0"/>
          <w:divBdr>
            <w:top w:val="none" w:sz="0" w:space="0" w:color="auto"/>
            <w:left w:val="none" w:sz="0" w:space="0" w:color="auto"/>
            <w:bottom w:val="none" w:sz="0" w:space="0" w:color="auto"/>
            <w:right w:val="none" w:sz="0" w:space="0" w:color="auto"/>
          </w:divBdr>
        </w:div>
        <w:div w:id="419568309">
          <w:marLeft w:val="0"/>
          <w:marRight w:val="0"/>
          <w:marTop w:val="0"/>
          <w:marBottom w:val="0"/>
          <w:divBdr>
            <w:top w:val="none" w:sz="0" w:space="0" w:color="auto"/>
            <w:left w:val="none" w:sz="0" w:space="0" w:color="auto"/>
            <w:bottom w:val="none" w:sz="0" w:space="0" w:color="auto"/>
            <w:right w:val="none" w:sz="0" w:space="0" w:color="auto"/>
          </w:divBdr>
        </w:div>
        <w:div w:id="419568310">
          <w:marLeft w:val="0"/>
          <w:marRight w:val="0"/>
          <w:marTop w:val="0"/>
          <w:marBottom w:val="0"/>
          <w:divBdr>
            <w:top w:val="none" w:sz="0" w:space="0" w:color="auto"/>
            <w:left w:val="none" w:sz="0" w:space="0" w:color="auto"/>
            <w:bottom w:val="none" w:sz="0" w:space="0" w:color="auto"/>
            <w:right w:val="none" w:sz="0" w:space="0" w:color="auto"/>
          </w:divBdr>
        </w:div>
        <w:div w:id="419568311">
          <w:marLeft w:val="0"/>
          <w:marRight w:val="0"/>
          <w:marTop w:val="0"/>
          <w:marBottom w:val="0"/>
          <w:divBdr>
            <w:top w:val="none" w:sz="0" w:space="0" w:color="auto"/>
            <w:left w:val="none" w:sz="0" w:space="0" w:color="auto"/>
            <w:bottom w:val="none" w:sz="0" w:space="0" w:color="auto"/>
            <w:right w:val="none" w:sz="0" w:space="0" w:color="auto"/>
          </w:divBdr>
        </w:div>
        <w:div w:id="419568312">
          <w:marLeft w:val="0"/>
          <w:marRight w:val="0"/>
          <w:marTop w:val="0"/>
          <w:marBottom w:val="0"/>
          <w:divBdr>
            <w:top w:val="none" w:sz="0" w:space="0" w:color="auto"/>
            <w:left w:val="none" w:sz="0" w:space="0" w:color="auto"/>
            <w:bottom w:val="none" w:sz="0" w:space="0" w:color="auto"/>
            <w:right w:val="none" w:sz="0" w:space="0" w:color="auto"/>
          </w:divBdr>
        </w:div>
        <w:div w:id="419568313">
          <w:marLeft w:val="0"/>
          <w:marRight w:val="0"/>
          <w:marTop w:val="0"/>
          <w:marBottom w:val="0"/>
          <w:divBdr>
            <w:top w:val="none" w:sz="0" w:space="0" w:color="auto"/>
            <w:left w:val="none" w:sz="0" w:space="0" w:color="auto"/>
            <w:bottom w:val="none" w:sz="0" w:space="0" w:color="auto"/>
            <w:right w:val="none" w:sz="0" w:space="0" w:color="auto"/>
          </w:divBdr>
        </w:div>
        <w:div w:id="419568315">
          <w:marLeft w:val="0"/>
          <w:marRight w:val="0"/>
          <w:marTop w:val="0"/>
          <w:marBottom w:val="0"/>
          <w:divBdr>
            <w:top w:val="none" w:sz="0" w:space="0" w:color="auto"/>
            <w:left w:val="none" w:sz="0" w:space="0" w:color="auto"/>
            <w:bottom w:val="none" w:sz="0" w:space="0" w:color="auto"/>
            <w:right w:val="none" w:sz="0" w:space="0" w:color="auto"/>
          </w:divBdr>
        </w:div>
        <w:div w:id="419568318">
          <w:marLeft w:val="0"/>
          <w:marRight w:val="0"/>
          <w:marTop w:val="0"/>
          <w:marBottom w:val="0"/>
          <w:divBdr>
            <w:top w:val="none" w:sz="0" w:space="0" w:color="auto"/>
            <w:left w:val="none" w:sz="0" w:space="0" w:color="auto"/>
            <w:bottom w:val="none" w:sz="0" w:space="0" w:color="auto"/>
            <w:right w:val="none" w:sz="0" w:space="0" w:color="auto"/>
          </w:divBdr>
        </w:div>
        <w:div w:id="419568319">
          <w:marLeft w:val="0"/>
          <w:marRight w:val="0"/>
          <w:marTop w:val="0"/>
          <w:marBottom w:val="0"/>
          <w:divBdr>
            <w:top w:val="none" w:sz="0" w:space="0" w:color="auto"/>
            <w:left w:val="none" w:sz="0" w:space="0" w:color="auto"/>
            <w:bottom w:val="none" w:sz="0" w:space="0" w:color="auto"/>
            <w:right w:val="none" w:sz="0" w:space="0" w:color="auto"/>
          </w:divBdr>
        </w:div>
        <w:div w:id="419568320">
          <w:marLeft w:val="0"/>
          <w:marRight w:val="0"/>
          <w:marTop w:val="0"/>
          <w:marBottom w:val="0"/>
          <w:divBdr>
            <w:top w:val="none" w:sz="0" w:space="0" w:color="auto"/>
            <w:left w:val="none" w:sz="0" w:space="0" w:color="auto"/>
            <w:bottom w:val="none" w:sz="0" w:space="0" w:color="auto"/>
            <w:right w:val="none" w:sz="0" w:space="0" w:color="auto"/>
          </w:divBdr>
        </w:div>
        <w:div w:id="419568323">
          <w:marLeft w:val="0"/>
          <w:marRight w:val="0"/>
          <w:marTop w:val="0"/>
          <w:marBottom w:val="0"/>
          <w:divBdr>
            <w:top w:val="none" w:sz="0" w:space="0" w:color="auto"/>
            <w:left w:val="none" w:sz="0" w:space="0" w:color="auto"/>
            <w:bottom w:val="none" w:sz="0" w:space="0" w:color="auto"/>
            <w:right w:val="none" w:sz="0" w:space="0" w:color="auto"/>
          </w:divBdr>
        </w:div>
        <w:div w:id="419568324">
          <w:marLeft w:val="0"/>
          <w:marRight w:val="0"/>
          <w:marTop w:val="0"/>
          <w:marBottom w:val="0"/>
          <w:divBdr>
            <w:top w:val="none" w:sz="0" w:space="0" w:color="auto"/>
            <w:left w:val="none" w:sz="0" w:space="0" w:color="auto"/>
            <w:bottom w:val="none" w:sz="0" w:space="0" w:color="auto"/>
            <w:right w:val="none" w:sz="0" w:space="0" w:color="auto"/>
          </w:divBdr>
        </w:div>
        <w:div w:id="419568331">
          <w:marLeft w:val="0"/>
          <w:marRight w:val="0"/>
          <w:marTop w:val="0"/>
          <w:marBottom w:val="0"/>
          <w:divBdr>
            <w:top w:val="none" w:sz="0" w:space="0" w:color="auto"/>
            <w:left w:val="none" w:sz="0" w:space="0" w:color="auto"/>
            <w:bottom w:val="none" w:sz="0" w:space="0" w:color="auto"/>
            <w:right w:val="none" w:sz="0" w:space="0" w:color="auto"/>
          </w:divBdr>
        </w:div>
        <w:div w:id="419568332">
          <w:marLeft w:val="0"/>
          <w:marRight w:val="0"/>
          <w:marTop w:val="0"/>
          <w:marBottom w:val="0"/>
          <w:divBdr>
            <w:top w:val="none" w:sz="0" w:space="0" w:color="auto"/>
            <w:left w:val="none" w:sz="0" w:space="0" w:color="auto"/>
            <w:bottom w:val="none" w:sz="0" w:space="0" w:color="auto"/>
            <w:right w:val="none" w:sz="0" w:space="0" w:color="auto"/>
          </w:divBdr>
        </w:div>
        <w:div w:id="419568333">
          <w:marLeft w:val="0"/>
          <w:marRight w:val="0"/>
          <w:marTop w:val="0"/>
          <w:marBottom w:val="0"/>
          <w:divBdr>
            <w:top w:val="none" w:sz="0" w:space="0" w:color="auto"/>
            <w:left w:val="none" w:sz="0" w:space="0" w:color="auto"/>
            <w:bottom w:val="none" w:sz="0" w:space="0" w:color="auto"/>
            <w:right w:val="none" w:sz="0" w:space="0" w:color="auto"/>
          </w:divBdr>
        </w:div>
        <w:div w:id="419568336">
          <w:marLeft w:val="0"/>
          <w:marRight w:val="0"/>
          <w:marTop w:val="0"/>
          <w:marBottom w:val="0"/>
          <w:divBdr>
            <w:top w:val="none" w:sz="0" w:space="0" w:color="auto"/>
            <w:left w:val="none" w:sz="0" w:space="0" w:color="auto"/>
            <w:bottom w:val="none" w:sz="0" w:space="0" w:color="auto"/>
            <w:right w:val="none" w:sz="0" w:space="0" w:color="auto"/>
          </w:divBdr>
        </w:div>
        <w:div w:id="419568337">
          <w:marLeft w:val="0"/>
          <w:marRight w:val="0"/>
          <w:marTop w:val="0"/>
          <w:marBottom w:val="0"/>
          <w:divBdr>
            <w:top w:val="none" w:sz="0" w:space="0" w:color="auto"/>
            <w:left w:val="none" w:sz="0" w:space="0" w:color="auto"/>
            <w:bottom w:val="none" w:sz="0" w:space="0" w:color="auto"/>
            <w:right w:val="none" w:sz="0" w:space="0" w:color="auto"/>
          </w:divBdr>
        </w:div>
        <w:div w:id="419568339">
          <w:marLeft w:val="0"/>
          <w:marRight w:val="0"/>
          <w:marTop w:val="0"/>
          <w:marBottom w:val="0"/>
          <w:divBdr>
            <w:top w:val="none" w:sz="0" w:space="0" w:color="auto"/>
            <w:left w:val="none" w:sz="0" w:space="0" w:color="auto"/>
            <w:bottom w:val="none" w:sz="0" w:space="0" w:color="auto"/>
            <w:right w:val="none" w:sz="0" w:space="0" w:color="auto"/>
          </w:divBdr>
        </w:div>
        <w:div w:id="419568341">
          <w:marLeft w:val="0"/>
          <w:marRight w:val="0"/>
          <w:marTop w:val="0"/>
          <w:marBottom w:val="0"/>
          <w:divBdr>
            <w:top w:val="none" w:sz="0" w:space="0" w:color="auto"/>
            <w:left w:val="none" w:sz="0" w:space="0" w:color="auto"/>
            <w:bottom w:val="none" w:sz="0" w:space="0" w:color="auto"/>
            <w:right w:val="none" w:sz="0" w:space="0" w:color="auto"/>
          </w:divBdr>
        </w:div>
        <w:div w:id="419568342">
          <w:marLeft w:val="0"/>
          <w:marRight w:val="0"/>
          <w:marTop w:val="0"/>
          <w:marBottom w:val="0"/>
          <w:divBdr>
            <w:top w:val="none" w:sz="0" w:space="0" w:color="auto"/>
            <w:left w:val="none" w:sz="0" w:space="0" w:color="auto"/>
            <w:bottom w:val="none" w:sz="0" w:space="0" w:color="auto"/>
            <w:right w:val="none" w:sz="0" w:space="0" w:color="auto"/>
          </w:divBdr>
        </w:div>
        <w:div w:id="419568344">
          <w:marLeft w:val="0"/>
          <w:marRight w:val="0"/>
          <w:marTop w:val="0"/>
          <w:marBottom w:val="0"/>
          <w:divBdr>
            <w:top w:val="none" w:sz="0" w:space="0" w:color="auto"/>
            <w:left w:val="none" w:sz="0" w:space="0" w:color="auto"/>
            <w:bottom w:val="none" w:sz="0" w:space="0" w:color="auto"/>
            <w:right w:val="none" w:sz="0" w:space="0" w:color="auto"/>
          </w:divBdr>
        </w:div>
      </w:divsChild>
    </w:div>
    <w:div w:id="4195683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4452-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 TargetMode="External"/><Relationship Id="rId5" Type="http://schemas.openxmlformats.org/officeDocument/2006/relationships/settings" Target="settings.xml"/><Relationship Id="rId15" Type="http://schemas.openxmlformats.org/officeDocument/2006/relationships/hyperlink" Target="https://www.ukrcapital.com.ua" TargetMode="External"/><Relationship Id="rId10" Type="http://schemas.openxmlformats.org/officeDocument/2006/relationships/hyperlink" Target="http://www"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g.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BE8F2-DB5B-42FD-B5B3-BFA74C1C1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53432</Words>
  <Characters>30457</Characters>
  <Application>Microsoft Office Word</Application>
  <DocSecurity>0</DocSecurity>
  <Lines>253</Lines>
  <Paragraphs>167</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DM-Bank</Company>
  <LinksUpToDate>false</LinksUpToDate>
  <CharactersWithSpaces>83722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Palyanychka</dc:creator>
  <cp:lastModifiedBy>Балла Ігор Васильович</cp:lastModifiedBy>
  <cp:revision>2</cp:revision>
  <cp:lastPrinted>2017-07-14T14:45:00Z</cp:lastPrinted>
  <dcterms:created xsi:type="dcterms:W3CDTF">2019-09-11T12:31:00Z</dcterms:created>
  <dcterms:modified xsi:type="dcterms:W3CDTF">2019-09-11T12:31:00Z</dcterms:modified>
</cp:coreProperties>
</file>